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header+xml" PartName="/word/header1.xml"/>
  <Default ContentType="image/png" Extension="png"/>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widowControl/>
        <w:shd w:val="clear" w:color="auto" w:fill="FFFFFF"/>
        <w:wordWrap/>
        <w:adjustRightInd/>
        <w:snapToGrid/>
        <w:spacing w:before="0" w:after="0" w:line="500" w:lineRule="exact"/>
        <w:ind w:left="0" w:leftChars="0" w:right="0" w:firstLine="0" w:firstLineChars="0"/>
        <w:jc w:val="center"/>
        <w:textAlignment w:val="auto"/>
        <w:outlineLvl w:val="9"/>
        <w:rPr>
          <w:rFonts w:hint="eastAsia" w:ascii="黑体" w:hAnsi="黑体" w:eastAsia="黑体" w:cs="黑体"/>
          <w:b w:val="0"/>
          <w:bCs w:val="0"/>
          <w:color w:val="auto"/>
          <w:kern w:val="0"/>
          <w:sz w:val="36"/>
          <w:szCs w:val="36"/>
          <w:shd w:val="clear" w:color="auto" w:fill="FFFFFF"/>
        </w:rPr>
      </w:pPr>
      <w:r>
        <w:rPr>
          <w:rFonts w:hint="eastAsia" w:ascii="黑体" w:hAnsi="黑体" w:eastAsia="黑体" w:cs="黑体"/>
          <w:b w:val="0"/>
          <w:bCs w:val="0"/>
          <w:color w:val="auto"/>
          <w:kern w:val="0"/>
          <w:sz w:val="36"/>
          <w:szCs w:val="36"/>
          <w:shd w:val="clear" w:color="auto" w:fill="FFFFFF"/>
        </w:rPr>
        <w:t>致全区普通高中学生家长一封信</w:t>
      </w:r>
    </w:p>
    <w:p>
      <w:pPr>
        <w:widowControl/>
        <w:shd w:val="clear" w:color="auto" w:fill="FFFFFF"/>
        <w:wordWrap/>
        <w:adjustRightInd/>
        <w:snapToGrid/>
        <w:spacing w:before="0" w:after="0" w:line="320" w:lineRule="exact"/>
        <w:ind w:left="0" w:leftChars="0" w:right="0"/>
        <w:textAlignment w:val="auto"/>
        <w:outlineLvl w:val="9"/>
        <w:rPr>
          <w:rFonts w:hint="eastAsia" w:ascii="仿宋_GB2312" w:hAnsi="仿宋_GB2312" w:eastAsia="仿宋_GB2312" w:cs="仿宋_GB2312"/>
          <w:color w:val="auto"/>
          <w:kern w:val="0"/>
          <w:szCs w:val="21"/>
          <w:shd w:val="clear" w:color="auto" w:fill="FFFFFF"/>
        </w:rPr>
      </w:pPr>
    </w:p>
    <w:p>
      <w:pPr>
        <w:widowControl/>
        <w:shd w:val="clear" w:color="auto" w:fill="FFFFFF"/>
        <w:wordWrap/>
        <w:adjustRightInd/>
        <w:snapToGrid/>
        <w:spacing w:before="0" w:after="0" w:line="320" w:lineRule="exact"/>
        <w:ind w:left="0" w:leftChars="0" w:right="0"/>
        <w:textAlignment w:val="auto"/>
        <w:outlineLvl w:val="9"/>
        <w:rPr>
          <w:rFonts w:hint="eastAsia" w:ascii="仿宋_GB2312" w:hAnsi="仿宋_GB2312" w:eastAsia="仿宋_GB2312" w:cs="仿宋_GB2312"/>
          <w:color w:val="auto"/>
          <w:kern w:val="0"/>
          <w:szCs w:val="21"/>
          <w:shd w:val="clear" w:color="auto" w:fill="FFFFFF"/>
        </w:rPr>
      </w:pPr>
      <w:bookmarkStart w:id="0" w:name="_GoBack"/>
      <w:bookmarkEnd w:id="0"/>
      <w:r>
        <w:rPr>
          <w:rFonts w:hint="eastAsia" w:ascii="仿宋_GB2312" w:hAnsi="仿宋_GB2312" w:eastAsia="仿宋_GB2312" w:cs="仿宋_GB2312"/>
          <w:color w:val="auto"/>
          <w:kern w:val="0"/>
          <w:szCs w:val="21"/>
          <w:shd w:val="clear" w:color="auto" w:fill="FFFFFF"/>
        </w:rPr>
        <w:t>尊敬的家长：</w:t>
      </w:r>
    </w:p>
    <w:p>
      <w:pPr>
        <w:widowControl/>
        <w:shd w:val="clear" w:color="auto" w:fill="FFFFFF"/>
        <w:wordWrap/>
        <w:adjustRightInd/>
        <w:snapToGrid/>
        <w:spacing w:before="0" w:after="0" w:line="320" w:lineRule="exact"/>
        <w:ind w:left="0" w:leftChars="0" w:right="0" w:firstLine="420" w:firstLineChars="200"/>
        <w:textAlignment w:val="auto"/>
        <w:outlineLvl w:val="9"/>
        <w:rPr>
          <w:rFonts w:hint="eastAsia" w:ascii="仿宋_GB2312" w:hAnsi="仿宋_GB2312" w:eastAsia="仿宋_GB2312" w:cs="仿宋_GB2312"/>
          <w:color w:val="auto"/>
          <w:kern w:val="0"/>
          <w:szCs w:val="21"/>
          <w:shd w:val="clear" w:color="auto" w:fill="FFFFFF"/>
        </w:rPr>
      </w:pPr>
      <w:r>
        <w:rPr>
          <w:rFonts w:hint="eastAsia" w:ascii="仿宋_GB2312" w:hAnsi="仿宋_GB2312" w:eastAsia="仿宋_GB2312" w:cs="仿宋_GB2312"/>
          <w:color w:val="auto"/>
          <w:kern w:val="0"/>
          <w:szCs w:val="21"/>
          <w:shd w:val="clear" w:color="auto" w:fill="FFFFFF"/>
        </w:rPr>
        <w:t>您好，新的一学年又开始了，为了更好地帮助家庭经济困难学生顺利完成普通高中阶段的学习，国家出台了高中助学金和高中免学费的政策，现将国家资助政策的相关规定介绍如下：</w:t>
      </w:r>
    </w:p>
    <w:p>
      <w:pPr>
        <w:widowControl/>
        <w:shd w:val="clear" w:color="auto" w:fill="FFFFFF"/>
        <w:wordWrap/>
        <w:adjustRightInd/>
        <w:snapToGrid/>
        <w:spacing w:before="0" w:after="0" w:line="320" w:lineRule="exact"/>
        <w:ind w:left="0" w:leftChars="0" w:right="0"/>
        <w:textAlignment w:val="auto"/>
        <w:outlineLvl w:val="9"/>
        <w:rPr>
          <w:rFonts w:hint="eastAsia" w:ascii="仿宋_GB2312" w:hAnsi="仿宋_GB2312" w:eastAsia="仿宋_GB2312" w:cs="仿宋_GB2312"/>
          <w:color w:val="auto"/>
          <w:szCs w:val="21"/>
        </w:rPr>
      </w:pPr>
      <w:r>
        <w:rPr>
          <w:rFonts w:hint="eastAsia" w:ascii="仿宋_GB2312" w:hAnsi="仿宋_GB2312" w:eastAsia="仿宋_GB2312" w:cs="仿宋_GB2312"/>
          <w:b/>
          <w:color w:val="auto"/>
          <w:kern w:val="0"/>
          <w:szCs w:val="21"/>
          <w:shd w:val="clear" w:color="auto" w:fill="FFFFFF"/>
          <w:lang w:val="en-US" w:eastAsia="zh-CN"/>
        </w:rPr>
        <w:t xml:space="preserve">    </w:t>
      </w:r>
      <w:r>
        <w:rPr>
          <w:rFonts w:hint="eastAsia" w:ascii="仿宋_GB2312" w:hAnsi="仿宋_GB2312" w:eastAsia="仿宋_GB2312" w:cs="仿宋_GB2312"/>
          <w:b/>
          <w:color w:val="auto"/>
          <w:kern w:val="0"/>
          <w:szCs w:val="21"/>
          <w:shd w:val="clear" w:color="auto" w:fill="FFFFFF"/>
        </w:rPr>
        <w:t>一、申请助学金条件</w:t>
      </w:r>
    </w:p>
    <w:p>
      <w:pPr>
        <w:widowControl/>
        <w:numPr>
          <w:numId w:val="0"/>
        </w:numPr>
        <w:shd w:val="clear" w:color="auto" w:fill="FFFFFF"/>
        <w:wordWrap/>
        <w:adjustRightInd/>
        <w:snapToGrid/>
        <w:spacing w:before="0" w:after="0" w:line="320" w:lineRule="exact"/>
        <w:ind w:right="0"/>
        <w:textAlignment w:val="auto"/>
        <w:outlineLvl w:val="9"/>
        <w:rPr>
          <w:rFonts w:hint="eastAsia" w:ascii="仿宋_GB2312" w:hAnsi="仿宋_GB2312" w:eastAsia="仿宋_GB2312" w:cs="仿宋_GB2312"/>
          <w:color w:val="auto"/>
          <w:kern w:val="0"/>
          <w:szCs w:val="21"/>
          <w:shd w:val="clear" w:color="auto" w:fill="FFFFFF"/>
        </w:rPr>
      </w:pPr>
      <w:r>
        <w:rPr>
          <w:rFonts w:hint="eastAsia" w:ascii="仿宋_GB2312" w:hAnsi="仿宋_GB2312" w:eastAsia="仿宋_GB2312" w:cs="仿宋_GB2312"/>
          <w:color w:val="auto"/>
          <w:kern w:val="0"/>
          <w:szCs w:val="21"/>
          <w:shd w:val="clear" w:color="auto" w:fill="FFFFFF"/>
          <w:lang w:val="en-US" w:eastAsia="zh-CN"/>
        </w:rPr>
        <w:t xml:space="preserve">    </w:t>
      </w:r>
      <w:r>
        <w:rPr>
          <w:rFonts w:hint="eastAsia" w:ascii="仿宋_GB2312" w:hAnsi="仿宋_GB2312" w:eastAsia="仿宋_GB2312" w:cs="仿宋_GB2312"/>
          <w:color w:val="auto"/>
          <w:kern w:val="0"/>
          <w:szCs w:val="21"/>
          <w:shd w:val="clear" w:color="auto" w:fill="FFFFFF"/>
          <w:lang w:eastAsia="zh-CN"/>
        </w:rPr>
        <w:t>（一）</w:t>
      </w:r>
      <w:r>
        <w:rPr>
          <w:rFonts w:hint="eastAsia" w:ascii="仿宋_GB2312" w:hAnsi="仿宋_GB2312" w:eastAsia="仿宋_GB2312" w:cs="仿宋_GB2312"/>
          <w:color w:val="auto"/>
          <w:kern w:val="0"/>
          <w:szCs w:val="21"/>
          <w:shd w:val="clear" w:color="auto" w:fill="FFFFFF"/>
        </w:rPr>
        <w:t>正式注册学籍普通高中在校生中的家庭经济困难学生。</w:t>
      </w:r>
    </w:p>
    <w:p>
      <w:pPr>
        <w:widowControl/>
        <w:numPr>
          <w:numId w:val="0"/>
        </w:numPr>
        <w:shd w:val="clear" w:color="auto" w:fill="FFFFFF"/>
        <w:wordWrap/>
        <w:adjustRightInd/>
        <w:snapToGrid/>
        <w:spacing w:before="0" w:after="0" w:line="320" w:lineRule="exact"/>
        <w:ind w:right="0"/>
        <w:textAlignment w:val="auto"/>
        <w:outlineLvl w:val="9"/>
        <w:rPr>
          <w:rFonts w:hint="eastAsia" w:ascii="仿宋_GB2312" w:hAnsi="仿宋_GB2312" w:eastAsia="仿宋_GB2312" w:cs="仿宋_GB2312"/>
          <w:color w:val="auto"/>
          <w:kern w:val="0"/>
          <w:szCs w:val="21"/>
          <w:shd w:val="clear" w:color="auto" w:fill="FFFFFF"/>
        </w:rPr>
      </w:pPr>
      <w:r>
        <w:rPr>
          <w:rFonts w:hint="eastAsia" w:ascii="仿宋_GB2312" w:hAnsi="仿宋_GB2312" w:eastAsia="仿宋_GB2312" w:cs="仿宋_GB2312"/>
          <w:color w:val="auto"/>
          <w:kern w:val="0"/>
          <w:szCs w:val="21"/>
          <w:shd w:val="clear" w:color="auto" w:fill="FFFFFF"/>
          <w:lang w:val="en-US" w:eastAsia="zh-CN"/>
        </w:rPr>
        <w:t xml:space="preserve">    </w:t>
      </w:r>
      <w:r>
        <w:rPr>
          <w:rFonts w:hint="eastAsia" w:ascii="仿宋_GB2312" w:hAnsi="仿宋_GB2312" w:eastAsia="仿宋_GB2312" w:cs="仿宋_GB2312"/>
          <w:color w:val="auto"/>
          <w:kern w:val="0"/>
          <w:szCs w:val="21"/>
          <w:shd w:val="clear" w:color="auto" w:fill="FFFFFF"/>
        </w:rPr>
        <w:t>（二)符合下述一档条件之一者优先认定：</w:t>
      </w:r>
    </w:p>
    <w:p>
      <w:pPr>
        <w:widowControl/>
        <w:shd w:val="clear" w:color="auto" w:fill="FFFFFF"/>
        <w:wordWrap/>
        <w:adjustRightInd/>
        <w:snapToGrid/>
        <w:spacing w:before="0" w:after="0" w:line="320" w:lineRule="exact"/>
        <w:ind w:left="0" w:leftChars="0" w:right="0" w:firstLine="480"/>
        <w:textAlignment w:val="auto"/>
        <w:outlineLvl w:val="9"/>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一档：1、建档立卡家庭学生；2、农村低保（含特因）家庭学生；3、残疾学生；4、孤儿；5、烈士、英雄模范和因公牺牲、一级至四级因战因公伤残的军人、公安民警、综合性消防救援队伍家庭子女；6、优抚对象子女。</w:t>
      </w:r>
    </w:p>
    <w:p>
      <w:pPr>
        <w:widowControl/>
        <w:shd w:val="clear" w:color="auto" w:fill="FFFFFF"/>
        <w:wordWrap/>
        <w:adjustRightInd/>
        <w:snapToGrid/>
        <w:spacing w:before="0" w:after="0" w:line="320" w:lineRule="exact"/>
        <w:ind w:left="0" w:leftChars="0" w:right="0" w:firstLine="480"/>
        <w:textAlignment w:val="auto"/>
        <w:outlineLvl w:val="9"/>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二档：1、残疾人家庭子女；2、其他家庭经济困难对象：法定监护人因公牺牲或因见义勇为牺牲，根据有关文件规定其可享受教育优待资助的子女（学生）；或经学校认定，学生本人或共同生活家庭成员因病因灾等各种原因导致家庭经济困难的学生。</w:t>
      </w:r>
    </w:p>
    <w:p>
      <w:pPr>
        <w:widowControl/>
        <w:shd w:val="clear" w:color="auto" w:fill="FFFFFF"/>
        <w:wordWrap/>
        <w:adjustRightInd/>
        <w:snapToGrid/>
        <w:spacing w:before="0" w:after="0" w:line="320" w:lineRule="exact"/>
        <w:ind w:left="0" w:leftChars="0" w:right="0" w:firstLine="480"/>
        <w:textAlignment w:val="auto"/>
        <w:outlineLvl w:val="9"/>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另：非莆田市户籍的学生如果符合上述一档条件的，需主动向所就读学校提供当地证明或佐证材料，便于学校及时向上级部门申报。</w:t>
      </w:r>
    </w:p>
    <w:p>
      <w:pPr>
        <w:widowControl/>
        <w:shd w:val="clear" w:color="auto" w:fill="FFFFFF"/>
        <w:wordWrap/>
        <w:adjustRightInd/>
        <w:snapToGrid/>
        <w:spacing w:before="0" w:after="0" w:line="320" w:lineRule="exact"/>
        <w:ind w:left="0" w:leftChars="0" w:right="0"/>
        <w:textAlignment w:val="auto"/>
        <w:outlineLvl w:val="9"/>
        <w:rPr>
          <w:rFonts w:hint="eastAsia" w:ascii="仿宋_GB2312" w:hAnsi="仿宋_GB2312" w:eastAsia="仿宋_GB2312" w:cs="仿宋_GB2312"/>
          <w:color w:val="auto"/>
          <w:szCs w:val="21"/>
        </w:rPr>
      </w:pPr>
      <w:r>
        <w:rPr>
          <w:rFonts w:hint="eastAsia" w:ascii="仿宋_GB2312" w:hAnsi="仿宋_GB2312" w:eastAsia="仿宋_GB2312" w:cs="仿宋_GB2312"/>
          <w:color w:val="auto"/>
          <w:kern w:val="2"/>
          <w:sz w:val="28"/>
          <w:szCs w:val="28"/>
          <w:lang w:val="en-US" w:eastAsia="zh-CN" w:bidi="ar-SA"/>
        </w:rPr>
        <w:pict>
          <v:shape id="图片框 1025" o:spid="_x0000_s1026" type="#_x0000_t75" style="position:absolute;left:0;margin-left:496.5pt;margin-top:264.1pt;height:68.9pt;width:71.9pt;mso-position-horizontal-relative:page;mso-position-vertical-relative:page;mso-wrap-distance-left:9pt;mso-wrap-distance-right:9pt;rotation:0f;z-index:-251656192;" o:ole="f" fillcolor="#FFFFFF" filled="f" o:preferrelative="t" stroked="f" coordorigin="0,0" coordsize="21600,21600" wrapcoords="-451 0 -451 21161 21630 21161 21630 0 -451 0">
            <v:fill on="f" color2="#FFFFFF" focus="0%"/>
            <v:imagedata gain="65536f" blacklevel="0f" gamma="0" o:title="" r:id="rId6"/>
            <o:lock v:ext="edit" position="f" selection="f" grouping="f" rotation="f" cropping="f" text="f" aspectratio="t"/>
            <w10:wrap type="tight"/>
          </v:shape>
        </w:pict>
      </w:r>
      <w:r>
        <w:rPr>
          <w:rFonts w:hint="eastAsia" w:ascii="仿宋_GB2312" w:hAnsi="仿宋_GB2312" w:eastAsia="仿宋_GB2312" w:cs="仿宋_GB2312"/>
          <w:b/>
          <w:color w:val="auto"/>
          <w:kern w:val="0"/>
          <w:szCs w:val="21"/>
          <w:shd w:val="clear" w:color="auto" w:fill="FFFFFF"/>
          <w:lang w:val="en-US" w:eastAsia="zh-CN"/>
        </w:rPr>
        <w:t xml:space="preserve">    </w:t>
      </w:r>
      <w:r>
        <w:rPr>
          <w:rFonts w:hint="eastAsia" w:ascii="仿宋_GB2312" w:hAnsi="仿宋_GB2312" w:eastAsia="仿宋_GB2312" w:cs="仿宋_GB2312"/>
          <w:b/>
          <w:color w:val="auto"/>
          <w:kern w:val="0"/>
          <w:szCs w:val="21"/>
          <w:shd w:val="clear" w:color="auto" w:fill="FFFFFF"/>
        </w:rPr>
        <w:t>二、申报程序和评审办法</w:t>
      </w:r>
    </w:p>
    <w:p>
      <w:pPr>
        <w:widowControl/>
        <w:shd w:val="clear" w:color="auto" w:fill="FFFFFF"/>
        <w:wordWrap/>
        <w:adjustRightInd/>
        <w:snapToGrid/>
        <w:spacing w:before="0" w:after="0" w:line="320" w:lineRule="exact"/>
        <w:ind w:left="0" w:leftChars="0" w:right="0" w:firstLine="420" w:firstLineChars="200"/>
        <w:textAlignment w:val="auto"/>
        <w:outlineLvl w:val="9"/>
        <w:rPr>
          <w:rFonts w:hint="eastAsia" w:ascii="仿宋_GB2312" w:hAnsi="仿宋_GB2312" w:eastAsia="仿宋_GB2312" w:cs="仿宋_GB2312"/>
          <w:color w:val="auto"/>
          <w:szCs w:val="21"/>
        </w:rPr>
      </w:pPr>
      <w:r>
        <w:rPr>
          <w:rFonts w:hint="eastAsia" w:ascii="仿宋_GB2312" w:hAnsi="仿宋_GB2312" w:eastAsia="仿宋_GB2312" w:cs="仿宋_GB2312"/>
          <w:color w:val="auto"/>
          <w:kern w:val="0"/>
          <w:szCs w:val="21"/>
          <w:shd w:val="clear" w:color="auto" w:fill="FFFFFF"/>
        </w:rPr>
        <w:t xml:space="preserve">所有学生均登录“福建助学”APP小程序，如需资助要在小程序上进行提交申请，并按要求填写相关信息并上传相关材料。学校将成立家庭经济困难学生认定工作组及认定评议小组进行民主评议，并将评审结果在学校公示。       </w:t>
      </w:r>
      <w:r>
        <w:rPr>
          <w:rFonts w:hint="eastAsia" w:ascii="仿宋_GB2312" w:hAnsi="仿宋_GB2312" w:eastAsia="仿宋_GB2312" w:cs="仿宋_GB2312"/>
          <w:color w:val="auto"/>
          <w:kern w:val="0"/>
          <w:szCs w:val="21"/>
          <w:shd w:val="clear" w:color="auto" w:fill="FFFFFF"/>
        </w:rPr>
        <w:br/>
      </w:r>
      <w:r>
        <w:rPr>
          <w:rFonts w:hint="eastAsia" w:ascii="仿宋_GB2312" w:hAnsi="仿宋_GB2312" w:eastAsia="仿宋_GB2312" w:cs="仿宋_GB2312"/>
          <w:color w:val="auto"/>
          <w:kern w:val="0"/>
          <w:szCs w:val="21"/>
          <w:shd w:val="clear" w:color="auto" w:fill="FFFFFF"/>
          <w:lang w:val="en-US" w:eastAsia="zh-CN"/>
        </w:rPr>
        <w:t xml:space="preserve">    </w:t>
      </w:r>
      <w:r>
        <w:rPr>
          <w:rFonts w:hint="eastAsia" w:ascii="仿宋_GB2312" w:hAnsi="仿宋_GB2312" w:eastAsia="仿宋_GB2312" w:cs="仿宋_GB2312"/>
          <w:b/>
          <w:color w:val="auto"/>
          <w:kern w:val="0"/>
          <w:szCs w:val="21"/>
          <w:shd w:val="clear" w:color="auto" w:fill="FFFFFF"/>
        </w:rPr>
        <w:t>三、资助额度</w:t>
      </w:r>
    </w:p>
    <w:p>
      <w:pPr>
        <w:widowControl/>
        <w:shd w:val="clear" w:color="auto" w:fill="FFFFFF"/>
        <w:wordWrap/>
        <w:adjustRightInd/>
        <w:snapToGrid/>
        <w:spacing w:before="0" w:after="0" w:line="320" w:lineRule="exact"/>
        <w:ind w:left="0" w:leftChars="0" w:right="0" w:firstLine="420" w:firstLineChars="200"/>
        <w:textAlignment w:val="auto"/>
        <w:outlineLvl w:val="9"/>
        <w:rPr>
          <w:rFonts w:hint="eastAsia" w:ascii="仿宋_GB2312" w:hAnsi="仿宋_GB2312" w:eastAsia="仿宋_GB2312" w:cs="仿宋_GB2312"/>
          <w:color w:val="auto"/>
          <w:kern w:val="0"/>
          <w:szCs w:val="21"/>
          <w:shd w:val="clear" w:color="auto" w:fill="FFFFFF"/>
        </w:rPr>
      </w:pPr>
      <w:r>
        <w:rPr>
          <w:rFonts w:hint="eastAsia" w:ascii="仿宋_GB2312" w:hAnsi="仿宋_GB2312" w:eastAsia="仿宋_GB2312" w:cs="仿宋_GB2312"/>
          <w:color w:val="auto"/>
          <w:kern w:val="0"/>
          <w:szCs w:val="21"/>
          <w:shd w:val="clear" w:color="auto" w:fill="FFFFFF"/>
        </w:rPr>
        <w:t>根据国家资助政策，助学金平均资助标准：一档为每生每学年3000元，二档为每生每学年1700元。（按学期发放，发放至学生本人的资助银行卡）</w:t>
      </w:r>
    </w:p>
    <w:p>
      <w:pPr>
        <w:widowControl/>
        <w:shd w:val="clear" w:color="auto" w:fill="FFFFFF"/>
        <w:wordWrap/>
        <w:adjustRightInd/>
        <w:snapToGrid/>
        <w:spacing w:before="0" w:after="0" w:line="320" w:lineRule="exact"/>
        <w:ind w:left="0" w:leftChars="0" w:right="0" w:firstLine="420" w:firstLineChars="200"/>
        <w:textAlignment w:val="auto"/>
        <w:outlineLvl w:val="9"/>
        <w:rPr>
          <w:rFonts w:hint="eastAsia" w:ascii="仿宋_GB2312" w:hAnsi="仿宋_GB2312" w:eastAsia="仿宋_GB2312" w:cs="仿宋_GB2312"/>
          <w:color w:val="auto"/>
          <w:szCs w:val="21"/>
        </w:rPr>
      </w:pPr>
      <w:r>
        <w:rPr>
          <w:rFonts w:hint="eastAsia" w:ascii="仿宋_GB2312" w:hAnsi="仿宋_GB2312" w:eastAsia="仿宋_GB2312" w:cs="仿宋_GB2312"/>
          <w:color w:val="auto"/>
          <w:kern w:val="0"/>
          <w:szCs w:val="21"/>
          <w:shd w:val="clear" w:color="auto" w:fill="FFFFFF"/>
        </w:rPr>
        <w:t>符合申请助学金条件中一档的前四类学生（</w:t>
      </w:r>
      <w:r>
        <w:rPr>
          <w:rFonts w:hint="eastAsia" w:ascii="仿宋_GB2312" w:hAnsi="仿宋_GB2312" w:eastAsia="仿宋_GB2312" w:cs="仿宋_GB2312"/>
          <w:color w:val="auto"/>
          <w:szCs w:val="21"/>
        </w:rPr>
        <w:t>1、建档立卡家庭学生；2、农村低保（含特因）家庭学生；3、残疾学生；4、孤儿；)</w:t>
      </w:r>
      <w:r>
        <w:rPr>
          <w:rFonts w:hint="eastAsia" w:ascii="仿宋_GB2312" w:hAnsi="仿宋_GB2312" w:eastAsia="仿宋_GB2312" w:cs="仿宋_GB2312"/>
          <w:color w:val="auto"/>
          <w:kern w:val="0"/>
          <w:szCs w:val="21"/>
          <w:shd w:val="clear" w:color="auto" w:fill="FFFFFF"/>
        </w:rPr>
        <w:t>同时享受本学期减免学费政策。</w:t>
      </w:r>
    </w:p>
    <w:p>
      <w:pPr>
        <w:widowControl/>
        <w:shd w:val="clear" w:color="auto" w:fill="FFFFFF"/>
        <w:wordWrap/>
        <w:adjustRightInd/>
        <w:snapToGrid/>
        <w:spacing w:before="0" w:after="0" w:line="320" w:lineRule="exact"/>
        <w:ind w:left="0" w:leftChars="0" w:right="0"/>
        <w:textAlignment w:val="auto"/>
        <w:outlineLvl w:val="9"/>
        <w:rPr>
          <w:rFonts w:hint="eastAsia" w:ascii="仿宋_GB2312" w:hAnsi="仿宋_GB2312" w:eastAsia="仿宋_GB2312" w:cs="仿宋_GB2312"/>
          <w:b/>
          <w:color w:val="auto"/>
          <w:kern w:val="0"/>
          <w:szCs w:val="21"/>
          <w:shd w:val="clear" w:color="auto" w:fill="FFFFFF"/>
        </w:rPr>
      </w:pPr>
      <w:r>
        <w:rPr>
          <w:rFonts w:hint="eastAsia" w:ascii="仿宋_GB2312" w:hAnsi="仿宋_GB2312" w:eastAsia="仿宋_GB2312" w:cs="仿宋_GB2312"/>
          <w:b/>
          <w:color w:val="auto"/>
          <w:kern w:val="0"/>
          <w:szCs w:val="21"/>
          <w:shd w:val="clear" w:color="auto" w:fill="FFFFFF"/>
          <w:lang w:val="en-US" w:eastAsia="zh-CN"/>
        </w:rPr>
        <w:t xml:space="preserve">    </w:t>
      </w:r>
      <w:r>
        <w:rPr>
          <w:rFonts w:hint="eastAsia" w:ascii="仿宋_GB2312" w:hAnsi="仿宋_GB2312" w:eastAsia="仿宋_GB2312" w:cs="仿宋_GB2312"/>
          <w:b/>
          <w:color w:val="auto"/>
          <w:kern w:val="0"/>
          <w:szCs w:val="21"/>
          <w:shd w:val="clear" w:color="auto" w:fill="FFFFFF"/>
        </w:rPr>
        <w:t>四、提交的材料</w:t>
      </w:r>
    </w:p>
    <w:p>
      <w:pPr>
        <w:widowControl/>
        <w:shd w:val="clear" w:color="auto" w:fill="FFFFFF"/>
        <w:wordWrap/>
        <w:adjustRightInd/>
        <w:snapToGrid/>
        <w:spacing w:before="0" w:after="0" w:line="320" w:lineRule="exact"/>
        <w:ind w:left="0" w:leftChars="0" w:right="0" w:firstLine="420" w:firstLineChars="200"/>
        <w:textAlignment w:val="auto"/>
        <w:outlineLvl w:val="9"/>
        <w:rPr>
          <w:rFonts w:hint="eastAsia" w:ascii="仿宋_GB2312" w:hAnsi="仿宋_GB2312" w:eastAsia="仿宋_GB2312" w:cs="仿宋_GB2312"/>
          <w:color w:val="auto"/>
          <w:kern w:val="0"/>
          <w:szCs w:val="21"/>
          <w:shd w:val="clear" w:color="auto" w:fill="FFFFFF"/>
        </w:rPr>
      </w:pPr>
      <w:r>
        <w:rPr>
          <w:rFonts w:hint="eastAsia" w:ascii="仿宋_GB2312" w:hAnsi="仿宋_GB2312" w:eastAsia="仿宋_GB2312" w:cs="仿宋_GB2312"/>
          <w:color w:val="auto"/>
          <w:kern w:val="0"/>
          <w:szCs w:val="21"/>
          <w:shd w:val="clear" w:color="auto" w:fill="FFFFFF"/>
        </w:rPr>
        <w:t>学生本人</w:t>
      </w:r>
      <w:r>
        <w:rPr>
          <w:rFonts w:hint="eastAsia" w:ascii="仿宋_GB2312" w:hAnsi="仿宋_GB2312" w:eastAsia="仿宋_GB2312" w:cs="仿宋_GB2312"/>
          <w:bCs/>
          <w:color w:val="auto"/>
          <w:kern w:val="0"/>
          <w:szCs w:val="21"/>
          <w:shd w:val="clear" w:color="auto" w:fill="FFFFFF"/>
        </w:rPr>
        <w:t>身份证复印件、户口本（户主页、监护人页、学生本人页）复印件、可以证明困难情况的证件材料</w:t>
      </w:r>
      <w:r>
        <w:rPr>
          <w:rFonts w:hint="eastAsia" w:ascii="仿宋_GB2312" w:hAnsi="仿宋_GB2312" w:eastAsia="仿宋_GB2312" w:cs="仿宋_GB2312"/>
          <w:color w:val="auto"/>
          <w:kern w:val="0"/>
          <w:szCs w:val="21"/>
          <w:shd w:val="clear" w:color="auto" w:fill="FFFFFF"/>
        </w:rPr>
        <w:t>。</w:t>
      </w:r>
    </w:p>
    <w:p>
      <w:pPr>
        <w:widowControl/>
        <w:shd w:val="clear" w:color="auto" w:fill="FFFFFF"/>
        <w:wordWrap/>
        <w:adjustRightInd/>
        <w:snapToGrid/>
        <w:spacing w:before="0" w:after="0" w:line="320" w:lineRule="exact"/>
        <w:ind w:left="0" w:leftChars="0" w:right="0"/>
        <w:textAlignment w:val="auto"/>
        <w:outlineLvl w:val="9"/>
        <w:rPr>
          <w:rFonts w:hint="eastAsia" w:ascii="仿宋_GB2312" w:hAnsi="仿宋_GB2312" w:eastAsia="仿宋_GB2312" w:cs="仿宋_GB2312"/>
          <w:b/>
          <w:color w:val="auto"/>
          <w:kern w:val="0"/>
          <w:szCs w:val="21"/>
          <w:shd w:val="clear" w:color="auto" w:fill="FFFFFF"/>
        </w:rPr>
      </w:pPr>
      <w:r>
        <w:rPr>
          <w:rFonts w:hint="eastAsia" w:ascii="仿宋_GB2312" w:hAnsi="仿宋_GB2312" w:eastAsia="仿宋_GB2312" w:cs="仿宋_GB2312"/>
          <w:b/>
          <w:color w:val="auto"/>
          <w:kern w:val="0"/>
          <w:szCs w:val="21"/>
          <w:shd w:val="clear" w:color="auto" w:fill="FFFFFF"/>
          <w:lang w:val="en-US" w:eastAsia="zh-CN"/>
        </w:rPr>
        <w:t xml:space="preserve">    </w:t>
      </w:r>
      <w:r>
        <w:rPr>
          <w:rFonts w:hint="eastAsia" w:ascii="仿宋_GB2312" w:hAnsi="仿宋_GB2312" w:eastAsia="仿宋_GB2312" w:cs="仿宋_GB2312"/>
          <w:b/>
          <w:color w:val="auto"/>
          <w:kern w:val="0"/>
          <w:szCs w:val="21"/>
          <w:shd w:val="clear" w:color="auto" w:fill="FFFFFF"/>
        </w:rPr>
        <w:t>五、其他政策</w:t>
      </w:r>
    </w:p>
    <w:p>
      <w:pPr>
        <w:widowControl/>
        <w:shd w:val="clear" w:color="auto" w:fill="FFFFFF"/>
        <w:wordWrap/>
        <w:adjustRightInd/>
        <w:snapToGrid/>
        <w:spacing w:before="0" w:after="0" w:line="320" w:lineRule="exact"/>
        <w:ind w:left="0" w:leftChars="0" w:right="0" w:firstLine="420" w:firstLineChars="200"/>
        <w:textAlignment w:val="auto"/>
        <w:outlineLvl w:val="9"/>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如果你的孩子是高三年级学生正为即将考上大学，为大学学费而发愁，当你的孩子拿到录取通知书之后，在每年的7-9月份还可以申请生源地信用助学贷款等其他的大学生资助政策，减少你的后顾之忧，圆孩子的大学梦想！</w:t>
      </w:r>
    </w:p>
    <w:p>
      <w:pPr>
        <w:widowControl/>
        <w:shd w:val="clear" w:color="auto" w:fill="FFFFFF"/>
        <w:wordWrap/>
        <w:adjustRightInd/>
        <w:snapToGrid/>
        <w:spacing w:before="0" w:after="0" w:line="320" w:lineRule="exact"/>
        <w:ind w:left="0" w:leftChars="0" w:right="0"/>
        <w:textAlignment w:val="auto"/>
        <w:outlineLvl w:val="9"/>
        <w:rPr>
          <w:rFonts w:hint="eastAsia" w:ascii="仿宋_GB2312" w:hAnsi="仿宋_GB2312" w:eastAsia="仿宋_GB2312" w:cs="仿宋_GB2312"/>
          <w:b/>
          <w:color w:val="auto"/>
          <w:kern w:val="0"/>
          <w:szCs w:val="21"/>
          <w:shd w:val="clear" w:color="auto" w:fill="FFFFFF"/>
        </w:rPr>
      </w:pPr>
      <w:r>
        <w:rPr>
          <w:rFonts w:hint="eastAsia" w:ascii="仿宋_GB2312" w:hAnsi="仿宋_GB2312" w:eastAsia="仿宋_GB2312" w:cs="仿宋_GB2312"/>
          <w:b/>
          <w:color w:val="auto"/>
          <w:kern w:val="0"/>
          <w:szCs w:val="21"/>
          <w:shd w:val="clear" w:color="auto" w:fill="FFFFFF"/>
          <w:lang w:val="en-US" w:eastAsia="zh-CN"/>
        </w:rPr>
        <w:t xml:space="preserve">    </w:t>
      </w:r>
      <w:r>
        <w:rPr>
          <w:rFonts w:hint="eastAsia" w:ascii="仿宋_GB2312" w:hAnsi="仿宋_GB2312" w:eastAsia="仿宋_GB2312" w:cs="仿宋_GB2312"/>
          <w:b/>
          <w:color w:val="auto"/>
          <w:kern w:val="0"/>
          <w:szCs w:val="21"/>
          <w:shd w:val="clear" w:color="auto" w:fill="FFFFFF"/>
        </w:rPr>
        <w:t>六、温馨提示</w:t>
      </w:r>
    </w:p>
    <w:p>
      <w:pPr>
        <w:widowControl/>
        <w:shd w:val="clear" w:color="auto" w:fill="FFFFFF"/>
        <w:wordWrap/>
        <w:adjustRightInd/>
        <w:snapToGrid/>
        <w:spacing w:before="0" w:after="0" w:line="320" w:lineRule="exact"/>
        <w:ind w:left="0" w:leftChars="0" w:right="0" w:firstLine="420" w:firstLineChars="200"/>
        <w:textAlignment w:val="auto"/>
        <w:outlineLvl w:val="9"/>
        <w:rPr>
          <w:rFonts w:hint="eastAsia" w:ascii="仿宋_GB2312" w:hAnsi="仿宋_GB2312" w:eastAsia="仿宋_GB2312" w:cs="仿宋_GB2312"/>
          <w:color w:val="auto"/>
          <w:kern w:val="0"/>
          <w:szCs w:val="21"/>
          <w:shd w:val="clear" w:color="auto" w:fill="FFFFFF"/>
        </w:rPr>
      </w:pPr>
      <w:r>
        <w:rPr>
          <w:rFonts w:hint="eastAsia" w:ascii="仿宋_GB2312" w:hAnsi="仿宋_GB2312" w:eastAsia="仿宋_GB2312" w:cs="仿宋_GB2312"/>
          <w:color w:val="auto"/>
          <w:kern w:val="0"/>
          <w:szCs w:val="21"/>
          <w:shd w:val="clear" w:color="auto" w:fill="FFFFFF"/>
        </w:rPr>
        <w:t>在此郑重的提醒广大学生和家长，无论是哪个单位或者个人提供资助，都不应要求学生在电话中告知身份证号、银行卡号、手机验证码等信息，也不会要求缴纳任何费用或在ATM机和网上银行进行操作，如有类似要求的，请先向学校或区教育部门咨询，千万不要擅自按照对方要求操作，以免上当受骗。</w:t>
      </w:r>
    </w:p>
    <w:p>
      <w:pPr>
        <w:widowControl/>
        <w:shd w:val="clear" w:color="auto" w:fill="FFFFFF"/>
        <w:wordWrap/>
        <w:adjustRightInd/>
        <w:snapToGrid/>
        <w:spacing w:before="0" w:after="0" w:line="320" w:lineRule="exact"/>
        <w:ind w:left="0" w:leftChars="0" w:right="0" w:firstLine="422" w:firstLineChars="200"/>
        <w:textAlignment w:val="auto"/>
        <w:outlineLvl w:val="9"/>
        <w:rPr>
          <w:rFonts w:hint="eastAsia" w:ascii="仿宋_GB2312" w:hAnsi="仿宋_GB2312" w:eastAsia="仿宋_GB2312" w:cs="仿宋_GB2312"/>
          <w:b/>
          <w:bCs/>
          <w:color w:val="auto"/>
          <w:kern w:val="0"/>
          <w:szCs w:val="21"/>
          <w:shd w:val="clear" w:color="auto" w:fill="FFFFFF"/>
        </w:rPr>
      </w:pPr>
    </w:p>
    <w:p>
      <w:pPr>
        <w:widowControl/>
        <w:shd w:val="clear" w:color="auto" w:fill="FFFFFF"/>
        <w:wordWrap/>
        <w:adjustRightInd/>
        <w:snapToGrid/>
        <w:spacing w:before="0" w:afterLines="69" w:line="320" w:lineRule="exact"/>
        <w:ind w:left="0" w:leftChars="0" w:right="0" w:firstLine="420" w:firstLineChars="200"/>
        <w:jc w:val="both"/>
        <w:textAlignment w:val="auto"/>
        <w:outlineLvl w:val="9"/>
        <w:rPr>
          <w:rFonts w:hint="eastAsia" w:ascii="仿宋_GB2312" w:hAnsi="仿宋_GB2312" w:eastAsia="仿宋_GB2312" w:cs="仿宋_GB2312"/>
          <w:sz w:val="11"/>
          <w:szCs w:val="11"/>
        </w:rPr>
      </w:pPr>
      <w:r>
        <w:rPr>
          <w:rFonts w:hint="eastAsia" w:ascii="仿宋_GB2312" w:hAnsi="仿宋_GB2312" w:eastAsia="仿宋_GB2312" w:cs="仿宋_GB2312"/>
          <w:b/>
          <w:bCs/>
          <w:color w:val="auto"/>
          <w:kern w:val="0"/>
          <w:szCs w:val="21"/>
          <w:shd w:val="clear" w:color="auto" w:fill="FFFFFF"/>
        </w:rPr>
        <w:t xml:space="preserve">区学生资助中心咨询电话：2392770           学校咨询电话：             </w:t>
      </w:r>
      <w:r>
        <w:rPr>
          <w:rFonts w:hint="eastAsia" w:ascii="仿宋_GB2312" w:hAnsi="仿宋_GB2312" w:eastAsia="仿宋_GB2312" w:cs="仿宋_GB2312"/>
          <w:color w:val="auto"/>
          <w:kern w:val="0"/>
          <w:szCs w:val="21"/>
          <w:shd w:val="clear" w:color="auto" w:fill="FFFFFF"/>
        </w:rPr>
        <w:t xml:space="preserve">   </w:t>
      </w:r>
      <w:r>
        <w:rPr>
          <w:rFonts w:hint="eastAsia" w:ascii="仿宋_GB2312" w:hAnsi="仿宋_GB2312" w:eastAsia="仿宋_GB2312" w:cs="仿宋_GB2312"/>
          <w:b/>
          <w:bCs/>
          <w:color w:val="auto"/>
          <w:kern w:val="0"/>
          <w:szCs w:val="21"/>
          <w:shd w:val="clear" w:color="auto" w:fill="FFFFFF"/>
        </w:rPr>
        <w:t xml:space="preserve">2020年   月   日 </w:t>
      </w:r>
      <w:r>
        <w:rPr>
          <w:rFonts w:hint="eastAsia" w:ascii="仿宋_GB2312" w:hAnsi="仿宋_GB2312" w:eastAsia="仿宋_GB2312" w:cs="仿宋_GB2312"/>
          <w:color w:val="auto"/>
          <w:kern w:val="0"/>
          <w:szCs w:val="21"/>
          <w:shd w:val="clear" w:color="auto" w:fill="FFFFFF"/>
        </w:rPr>
        <w:t xml:space="preserve"> </w:t>
      </w:r>
      <w:r>
        <w:rPr>
          <w:rFonts w:hint="eastAsia" w:ascii="仿宋_GB2312" w:hAnsi="仿宋_GB2312" w:eastAsia="仿宋_GB2312" w:cs="仿宋_GB2312"/>
          <w:color w:val="333333"/>
          <w:kern w:val="0"/>
          <w:szCs w:val="21"/>
          <w:shd w:val="clear" w:color="auto" w:fill="FFFFFF"/>
        </w:rPr>
        <w:t xml:space="preserve">  </w:t>
      </w:r>
    </w:p>
    <w:p>
      <w:pPr>
        <w:widowControl/>
        <w:shd w:val="clear" w:color="auto" w:fill="FFFFFF"/>
        <w:ind w:firstLine="560" w:firstLineChars="200"/>
        <w:rPr>
          <w:rFonts w:hint="eastAsia" w:ascii="仿宋_GB2312" w:hAnsi="仿宋_GB2312" w:eastAsia="仿宋_GB2312" w:cs="仿宋_GB2312"/>
          <w:color w:val="333333"/>
          <w:kern w:val="0"/>
          <w:szCs w:val="21"/>
          <w:shd w:val="clear" w:color="auto" w:fill="FFFFFF"/>
        </w:rPr>
      </w:pPr>
      <w:r>
        <w:rPr>
          <w:rFonts w:hint="eastAsia" w:ascii="仿宋_GB2312" w:hAnsi="仿宋_GB2312" w:eastAsia="仿宋_GB2312" w:cs="仿宋_GB2312"/>
          <w:kern w:val="2"/>
          <w:sz w:val="28"/>
          <w:szCs w:val="24"/>
          <w:lang w:val="en-US" w:eastAsia="zh-CN" w:bidi="ar-SA"/>
        </w:rPr>
        <w:pict>
          <v:line id="_x0000_s1027" o:spid="_x0000_s1027" style="position:absolute;left:0;margin-left:352.95pt;margin-top:13.35pt;height:0.05pt;width:177.8pt;rotation:0f;z-index:251659264;" o:ole="f" fillcolor="#FFFFFF" filled="f" o:preferrelative="t" stroked="t" coordsize="21600,21600">
            <v:fill on="f" color2="#FFFFFF" focus="0%"/>
            <v:stroke weight="1.25pt" color="#000000" color2="#FFFFFF" miterlimit="2"/>
            <v:imagedata gain="65536f" blacklevel="0f" gamma="0"/>
            <o:lock v:ext="edit" position="f" selection="f" grouping="f" rotation="f" cropping="f" text="f" aspectratio="f"/>
          </v:line>
        </w:pic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b/>
          <w:sz w:val="28"/>
          <w:szCs w:val="28"/>
        </w:rPr>
        <w:t>（剪下送回学校存档</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kern w:val="2"/>
          <w:sz w:val="28"/>
          <w:szCs w:val="24"/>
          <w:lang w:val="en-US" w:eastAsia="zh-CN" w:bidi="ar-SA"/>
        </w:rPr>
        <w:pict>
          <v:line id="_x0000_s1028" o:spid="_x0000_s1028" style="position:absolute;left:0;margin-left:28.55pt;margin-top:14.7pt;height:0.95pt;width:189.45pt;rotation:0f;z-index:251658240;" o:ole="f" fillcolor="#FFFFFF" filled="f" o:preferrelative="t" stroked="t" coordsize="21600,21600">
            <v:fill on="f" color2="#FFFFFF" focus="0%"/>
            <v:stroke weight="1.25pt" color="#000000" color2="#FFFFFF" miterlimit="2"/>
            <v:imagedata gain="65536f" blacklevel="0f" gamma="0"/>
            <o:lock v:ext="edit" position="f" selection="f" grouping="f" rotation="f" cropping="f" text="f" aspectratio="f"/>
          </v:line>
        </w:pict>
      </w:r>
    </w:p>
    <w:tbl>
      <w:tblPr>
        <w:tblpPr w:leftFromText="180" w:rightFromText="180" w:vertAnchor="text" w:horzAnchor="page" w:tblpX="945" w:tblpY="252"/>
        <w:tblOverlap w:val="never"/>
        <w:tblW w:w="103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20"/>
        <w:gridCol w:w="7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25" w:hRule="atLeast"/>
        </w:trPr>
        <w:tc>
          <w:tcPr>
            <w:tcW w:w="2820" w:type="dxa"/>
            <w:vAlign w:val="center"/>
          </w:tcPr>
          <w:p>
            <w:pPr>
              <w:spacing w:line="600" w:lineRule="exact"/>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家长致学校的</w:t>
            </w:r>
          </w:p>
          <w:p>
            <w:pPr>
              <w:spacing w:line="600" w:lineRule="exact"/>
              <w:jc w:val="center"/>
              <w:rPr>
                <w:rFonts w:hint="eastAsia" w:ascii="仿宋_GB2312" w:hAnsi="仿宋_GB2312" w:eastAsia="仿宋_GB2312" w:cs="仿宋_GB2312"/>
              </w:rPr>
            </w:pPr>
            <w:r>
              <w:rPr>
                <w:rFonts w:hint="eastAsia" w:ascii="仿宋_GB2312" w:hAnsi="仿宋_GB2312" w:eastAsia="仿宋_GB2312" w:cs="仿宋_GB2312"/>
                <w:b/>
                <w:bCs/>
                <w:sz w:val="28"/>
                <w:szCs w:val="28"/>
              </w:rPr>
              <w:t>回复函</w:t>
            </w:r>
          </w:p>
          <w:p>
            <w:pPr>
              <w:spacing w:line="360" w:lineRule="exact"/>
              <w:jc w:val="center"/>
              <w:rPr>
                <w:rFonts w:hint="eastAsia" w:ascii="仿宋_GB2312" w:hAnsi="仿宋_GB2312" w:eastAsia="仿宋_GB2312" w:cs="仿宋_GB2312"/>
                <w:b/>
                <w:bCs/>
                <w:sz w:val="28"/>
                <w:szCs w:val="28"/>
              </w:rPr>
            </w:pPr>
          </w:p>
        </w:tc>
        <w:tc>
          <w:tcPr>
            <w:tcW w:w="7480" w:type="dxa"/>
            <w:vAlign w:val="top"/>
          </w:tcPr>
          <w:p>
            <w:pPr>
              <w:spacing w:line="600" w:lineRule="exact"/>
              <w:rPr>
                <w:rFonts w:hint="eastAsia" w:ascii="仿宋_GB2312" w:hAnsi="仿宋_GB2312" w:eastAsia="仿宋_GB2312" w:cs="仿宋_GB2312"/>
                <w:b/>
                <w:bCs/>
                <w:sz w:val="28"/>
                <w:szCs w:val="28"/>
                <w:u w:val="single"/>
              </w:rPr>
            </w:pPr>
            <w:r>
              <w:rPr>
                <w:rFonts w:hint="eastAsia" w:ascii="仿宋_GB2312" w:hAnsi="仿宋_GB2312" w:eastAsia="仿宋_GB2312" w:cs="仿宋_GB2312"/>
                <w:b/>
                <w:bCs/>
                <w:sz w:val="28"/>
                <w:szCs w:val="28"/>
                <w:u w:val="single"/>
              </w:rPr>
              <w:t xml:space="preserve">            </w:t>
            </w:r>
            <w:r>
              <w:rPr>
                <w:rFonts w:hint="eastAsia" w:ascii="仿宋_GB2312" w:hAnsi="仿宋_GB2312" w:eastAsia="仿宋_GB2312" w:cs="仿宋_GB2312"/>
                <w:b/>
                <w:bCs/>
                <w:sz w:val="28"/>
                <w:szCs w:val="28"/>
              </w:rPr>
              <w:t>（学校）：</w:t>
            </w:r>
          </w:p>
          <w:p>
            <w:pPr>
              <w:spacing w:line="600" w:lineRule="exact"/>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 xml:space="preserve">       告家长书已经阅读，并熟知高中资助政策。</w:t>
            </w:r>
          </w:p>
          <w:p>
            <w:pPr>
              <w:spacing w:line="600" w:lineRule="exact"/>
              <w:rPr>
                <w:rFonts w:hint="eastAsia" w:ascii="仿宋_GB2312" w:hAnsi="仿宋_GB2312" w:eastAsia="仿宋_GB2312" w:cs="仿宋_GB2312"/>
                <w:b/>
                <w:bCs/>
                <w:sz w:val="28"/>
                <w:szCs w:val="28"/>
                <w:u w:val="single"/>
              </w:rPr>
            </w:pPr>
            <w:r>
              <w:rPr>
                <w:rFonts w:hint="eastAsia" w:ascii="仿宋_GB2312" w:hAnsi="仿宋_GB2312" w:eastAsia="仿宋_GB2312" w:cs="仿宋_GB2312"/>
                <w:b/>
                <w:bCs/>
                <w:sz w:val="28"/>
                <w:szCs w:val="28"/>
              </w:rPr>
              <w:t>家长签名：</w:t>
            </w:r>
            <w:r>
              <w:rPr>
                <w:rFonts w:hint="eastAsia" w:ascii="仿宋_GB2312" w:hAnsi="仿宋_GB2312" w:eastAsia="仿宋_GB2312" w:cs="仿宋_GB2312"/>
                <w:b/>
                <w:bCs/>
                <w:sz w:val="28"/>
                <w:szCs w:val="28"/>
                <w:u w:val="single"/>
              </w:rPr>
              <w:t xml:space="preserve">               </w:t>
            </w:r>
            <w:r>
              <w:rPr>
                <w:rFonts w:hint="eastAsia" w:ascii="仿宋_GB2312" w:hAnsi="仿宋_GB2312" w:eastAsia="仿宋_GB2312" w:cs="仿宋_GB2312"/>
                <w:b/>
                <w:bCs/>
                <w:sz w:val="28"/>
                <w:szCs w:val="28"/>
              </w:rPr>
              <w:t>学生签名：</w:t>
            </w:r>
            <w:r>
              <w:rPr>
                <w:rFonts w:hint="eastAsia" w:ascii="仿宋_GB2312" w:hAnsi="仿宋_GB2312" w:eastAsia="仿宋_GB2312" w:cs="仿宋_GB2312"/>
                <w:b/>
                <w:bCs/>
                <w:sz w:val="28"/>
                <w:szCs w:val="28"/>
                <w:u w:val="single"/>
              </w:rPr>
              <w:t xml:space="preserve">             </w:t>
            </w:r>
          </w:p>
          <w:p>
            <w:pPr>
              <w:spacing w:line="600" w:lineRule="exact"/>
              <w:jc w:val="right"/>
              <w:rPr>
                <w:rFonts w:hint="eastAsia" w:ascii="仿宋_GB2312" w:hAnsi="仿宋_GB2312" w:eastAsia="仿宋_GB2312" w:cs="仿宋_GB2312"/>
              </w:rPr>
            </w:pPr>
            <w:r>
              <w:rPr>
                <w:rFonts w:hint="eastAsia" w:ascii="仿宋_GB2312" w:hAnsi="仿宋_GB2312" w:eastAsia="仿宋_GB2312" w:cs="仿宋_GB2312"/>
                <w:b/>
                <w:bCs/>
                <w:sz w:val="28"/>
                <w:szCs w:val="28"/>
              </w:rPr>
              <w:t>2020年    月    日</w:t>
            </w:r>
          </w:p>
          <w:p>
            <w:pPr>
              <w:spacing w:line="520" w:lineRule="exact"/>
              <w:jc w:val="right"/>
              <w:rPr>
                <w:rFonts w:hint="eastAsia" w:ascii="仿宋_GB2312" w:hAnsi="仿宋_GB2312" w:eastAsia="仿宋_GB2312" w:cs="仿宋_GB2312"/>
                <w:b/>
                <w:bCs/>
                <w:sz w:val="28"/>
                <w:szCs w:val="28"/>
              </w:rPr>
            </w:pPr>
          </w:p>
        </w:tc>
      </w:tr>
    </w:tbl>
    <w:p>
      <w:pPr>
        <w:pStyle w:val="2"/>
        <w:widowControl w:val="0"/>
        <w:wordWrap/>
        <w:adjustRightInd/>
        <w:snapToGrid/>
        <w:spacing w:before="0" w:after="0" w:line="20" w:lineRule="exact"/>
        <w:ind w:left="0" w:leftChars="0" w:right="0" w:firstLine="0" w:firstLineChars="0"/>
        <w:jc w:val="both"/>
        <w:textAlignment w:val="auto"/>
        <w:outlineLvl w:val="9"/>
        <w:rPr>
          <w:rFonts w:hint="eastAsia" w:ascii="仿宋_GB2312" w:hAnsi="仿宋_GB2312" w:eastAsia="仿宋_GB2312" w:cs="仿宋_GB2312"/>
          <w:sz w:val="28"/>
          <w:szCs w:val="28"/>
        </w:rPr>
      </w:pPr>
    </w:p>
    <w:sectPr>
      <w:headerReference r:id="rId4" w:type="default"/>
      <w:pgSz w:w="11906" w:h="16838"/>
      <w:pgMar w:top="1134" w:right="454" w:bottom="170" w:left="454" w:header="0" w:footer="0" w:gutter="0"/>
      <w:paperSrc w:first="0" w:oth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Calibri">
    <w:panose1 w:val="020F0502020204030204"/>
    <w:charset w:val="00"/>
    <w:family w:val="auto"/>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2FF" w:usb1="400004FF" w:usb2="00000000"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annotation subject"/>
    <w:lsdException w:unhideWhenUsed="0" w:uiPriority="0" w:semiHidden="0" w:name="Balloon Text"/>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paragraph" w:styleId="2">
    <w:name w:val="Body Text Indent"/>
    <w:basedOn w:val="1"/>
    <w:uiPriority w:val="0"/>
    <w:pPr>
      <w:spacing w:line="360" w:lineRule="auto"/>
      <w:ind w:firstLine="480" w:firstLineChars="200"/>
    </w:pPr>
    <w:rPr>
      <w:bCs/>
      <w:sz w:val="24"/>
      <w:szCs w:val="44"/>
    </w:r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6">
    <w:name w:val="page number"/>
    <w:uiPriority w:val="0"/>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header" Target="header1.xml"/><Relationship Id="rId5" Type="http://schemas.openxmlformats.org/officeDocument/2006/relationships/theme" Target="theme/theme1.xml"/><Relationship Id="rId6" Type="http://schemas.openxmlformats.org/officeDocument/2006/relationships/image" Target="media/image1.png"/><Relationship Id="rId7"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189</Words>
  <Characters>1078</Characters>
  <Lines>8</Lines>
  <Paragraphs>2</Paragraphs>
  <TotalTime>0</TotalTime>
  <ScaleCrop>false</ScaleCrop>
  <LinksUpToDate>false</LinksUpToDate>
  <CharactersWithSpaces>0</CharactersWithSpaces>
  <Application>WPS Office 专业版_9.1.0.4472_{F1E327BC-269C-435d-A152-05C5408002CA}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2020-08-31T00:33:00Z</dcterms:created>
  <dc:creator>Administrator</dc:creator>
  <cp:lastModifiedBy>jjhh</cp:lastModifiedBy>
  <cp:lastPrinted>2019-09-02T09:46:00Z</cp:lastPrinted>
  <dcterms:modified xsi:type="dcterms:W3CDTF">2020-09-18T08:27:43Z</dcterms:modified>
  <dc:title>致高中贫困学生的一封信</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2052-9.1.0.4472</vt:lpwstr>
  </property>
</Properties>
</file>