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center"/>
        <w:rPr>
          <w:rFonts w:hint="eastAsia" w:ascii="宋体" w:hAnsi="宋体" w:eastAsia="宋体" w:cs="宋体"/>
          <w:b/>
          <w:color w:val="000000"/>
          <w:sz w:val="44"/>
          <w:szCs w:val="44"/>
        </w:rPr>
      </w:pPr>
      <w:r>
        <w:rPr>
          <w:rFonts w:hint="eastAsia" w:ascii="宋体" w:hAnsi="宋体" w:eastAsia="宋体" w:cs="宋体"/>
          <w:b/>
          <w:color w:val="000000"/>
          <w:sz w:val="44"/>
          <w:szCs w:val="44"/>
          <w:lang w:eastAsia="zh-CN"/>
        </w:rPr>
        <w:t>招标</w:t>
      </w:r>
      <w:r>
        <w:rPr>
          <w:rFonts w:hint="eastAsia" w:ascii="宋体" w:hAnsi="宋体" w:eastAsia="宋体" w:cs="宋体"/>
          <w:b/>
          <w:color w:val="000000"/>
          <w:sz w:val="44"/>
          <w:szCs w:val="44"/>
        </w:rPr>
        <w:t>公告</w:t>
      </w:r>
    </w:p>
    <w:p>
      <w:pPr>
        <w:wordWrap w:val="0"/>
        <w:ind w:firstLine="564" w:firstLineChars="188"/>
        <w:jc w:val="center"/>
        <w:rPr>
          <w:rFonts w:hint="eastAsia" w:ascii="宋体" w:hAnsi="宋体" w:eastAsia="宋体" w:cs="宋体"/>
          <w:color w:val="000000"/>
          <w:sz w:val="30"/>
          <w:szCs w:val="30"/>
        </w:rPr>
      </w:pPr>
    </w:p>
    <w:p>
      <w:pPr>
        <w:keepNext w:val="0"/>
        <w:keepLines w:val="0"/>
        <w:pageBreakBefore w:val="0"/>
        <w:widowControl/>
        <w:kinsoku/>
        <w:wordWrap w:val="0"/>
        <w:overflowPunct/>
        <w:topLinePunct w:val="0"/>
        <w:autoSpaceDE/>
        <w:autoSpaceDN/>
        <w:bidi w:val="0"/>
        <w:spacing w:line="400" w:lineRule="exact"/>
        <w:ind w:firstLine="499" w:firstLineChars="208"/>
        <w:jc w:val="left"/>
        <w:rPr>
          <w:rFonts w:hint="eastAsia" w:ascii="宋体" w:hAnsi="宋体" w:eastAsia="宋体" w:cs="宋体"/>
          <w:color w:val="000000"/>
          <w:sz w:val="24"/>
        </w:rPr>
      </w:pPr>
      <w:r>
        <w:rPr>
          <w:rFonts w:hint="eastAsia" w:ascii="宋体" w:hAnsi="宋体" w:eastAsia="宋体" w:cs="宋体"/>
          <w:color w:val="000000"/>
          <w:sz w:val="24"/>
        </w:rPr>
        <w:t>本招标项目</w:t>
      </w:r>
      <w:r>
        <w:rPr>
          <w:rFonts w:hint="eastAsia" w:ascii="宋体" w:hAnsi="宋体" w:eastAsia="宋体" w:cs="宋体"/>
          <w:color w:val="000000"/>
          <w:sz w:val="24"/>
          <w:u w:val="single"/>
          <w:lang w:val="en-US" w:eastAsia="zh-CN"/>
        </w:rPr>
        <w:t>学校操场改造及铺设人工草</w:t>
      </w:r>
      <w:r>
        <w:rPr>
          <w:rFonts w:hint="eastAsia" w:ascii="宋体" w:hAnsi="宋体" w:eastAsia="宋体" w:cs="宋体"/>
          <w:color w:val="000000"/>
          <w:sz w:val="24"/>
        </w:rPr>
        <w:t>已批准建设，项目业主为</w:t>
      </w:r>
      <w:r>
        <w:rPr>
          <w:rFonts w:hint="eastAsia" w:ascii="宋体" w:hAnsi="宋体" w:eastAsia="宋体" w:cs="宋体"/>
          <w:color w:val="000000"/>
          <w:sz w:val="24"/>
          <w:u w:val="single"/>
          <w:lang w:eastAsia="zh-CN"/>
        </w:rPr>
        <w:t>莆田市荔城区黄石惠上小学</w:t>
      </w:r>
      <w:r>
        <w:rPr>
          <w:rFonts w:hint="eastAsia" w:ascii="宋体" w:hAnsi="宋体" w:eastAsia="宋体" w:cs="宋体"/>
          <w:color w:val="000000"/>
          <w:sz w:val="24"/>
        </w:rPr>
        <w:t>， 建设资金来自</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上级</w:t>
      </w:r>
      <w:r>
        <w:rPr>
          <w:rFonts w:hint="eastAsia" w:ascii="宋体" w:hAnsi="宋体" w:eastAsia="宋体" w:cs="宋体"/>
          <w:color w:val="000000"/>
          <w:sz w:val="24"/>
          <w:u w:val="single"/>
        </w:rPr>
        <w:t>拨款</w:t>
      </w:r>
      <w:r>
        <w:rPr>
          <w:rFonts w:hint="eastAsia" w:ascii="宋体" w:hAnsi="宋体" w:eastAsia="宋体" w:cs="宋体"/>
          <w:color w:val="000000"/>
          <w:sz w:val="24"/>
        </w:rPr>
        <w:t>，招标人为</w:t>
      </w:r>
      <w:r>
        <w:rPr>
          <w:rFonts w:hint="eastAsia" w:ascii="宋体" w:hAnsi="宋体" w:eastAsia="宋体" w:cs="宋体"/>
          <w:color w:val="000000"/>
          <w:sz w:val="24"/>
          <w:u w:val="single"/>
          <w:lang w:eastAsia="zh-CN"/>
        </w:rPr>
        <w:t>莆田市荔城区黄石惠上小学</w:t>
      </w:r>
      <w:r>
        <w:rPr>
          <w:rFonts w:hint="eastAsia" w:ascii="宋体" w:hAnsi="宋体" w:eastAsia="宋体" w:cs="宋体"/>
          <w:color w:val="000000"/>
          <w:sz w:val="24"/>
        </w:rPr>
        <w:t>，委托的招标代理单位为</w:t>
      </w:r>
      <w:r>
        <w:rPr>
          <w:rFonts w:hint="eastAsia" w:ascii="宋体" w:hAnsi="宋体" w:eastAsia="宋体" w:cs="宋体"/>
          <w:color w:val="000000"/>
          <w:sz w:val="24"/>
          <w:szCs w:val="24"/>
          <w:u w:val="single"/>
          <w:lang w:val="en-US" w:eastAsia="zh-CN"/>
        </w:rPr>
        <w:t>福建省乙庚工程咨询有限公司</w:t>
      </w:r>
      <w:r>
        <w:rPr>
          <w:rFonts w:hint="eastAsia" w:ascii="宋体" w:hAnsi="宋体" w:eastAsia="宋体" w:cs="宋体"/>
          <w:color w:val="000000"/>
          <w:sz w:val="24"/>
        </w:rPr>
        <w:t>。项目已具备招标条件，现对该项目的施工进行</w:t>
      </w:r>
      <w:r>
        <w:rPr>
          <w:rFonts w:hint="eastAsia" w:ascii="宋体" w:hAnsi="宋体" w:eastAsia="宋体" w:cs="宋体"/>
          <w:color w:val="000000"/>
          <w:sz w:val="24"/>
          <w:u w:val="single"/>
          <w:lang w:val="en-US" w:eastAsia="zh-CN"/>
        </w:rPr>
        <w:t>公开</w:t>
      </w:r>
      <w:r>
        <w:rPr>
          <w:rFonts w:hint="eastAsia" w:ascii="宋体" w:hAnsi="宋体" w:eastAsia="宋体" w:cs="宋体"/>
          <w:color w:val="000000"/>
          <w:sz w:val="24"/>
        </w:rPr>
        <w:t>招标。</w:t>
      </w:r>
    </w:p>
    <w:p>
      <w:pPr>
        <w:keepNext w:val="0"/>
        <w:keepLines w:val="0"/>
        <w:pageBreakBefore w:val="0"/>
        <w:widowControl/>
        <w:numPr>
          <w:ilvl w:val="0"/>
          <w:numId w:val="1"/>
        </w:numPr>
        <w:tabs>
          <w:tab w:val="left" w:pos="900"/>
          <w:tab w:val="left" w:pos="1100"/>
        </w:tabs>
        <w:kinsoku/>
        <w:wordWrap w:val="0"/>
        <w:overflowPunct/>
        <w:topLinePunct w:val="0"/>
        <w:autoSpaceDE/>
        <w:autoSpaceDN/>
        <w:bidi w:val="0"/>
        <w:spacing w:line="400" w:lineRule="exact"/>
        <w:rPr>
          <w:rFonts w:hint="eastAsia" w:ascii="宋体" w:hAnsi="宋体" w:eastAsia="宋体" w:cs="宋体"/>
          <w:b/>
          <w:color w:val="000000"/>
          <w:sz w:val="24"/>
        </w:rPr>
      </w:pPr>
      <w:r>
        <w:rPr>
          <w:rFonts w:hint="eastAsia" w:ascii="宋体" w:hAnsi="宋体" w:eastAsia="宋体" w:cs="宋体"/>
          <w:b/>
          <w:color w:val="000000"/>
          <w:sz w:val="24"/>
        </w:rPr>
        <w:t>项目概况和招标范围</w:t>
      </w:r>
    </w:p>
    <w:p>
      <w:pPr>
        <w:keepNext w:val="0"/>
        <w:keepLines w:val="0"/>
        <w:pageBreakBefore w:val="0"/>
        <w:widowControl/>
        <w:numPr>
          <w:ilvl w:val="1"/>
          <w:numId w:val="1"/>
        </w:numPr>
        <w:kinsoku/>
        <w:wordWrap w:val="0"/>
        <w:overflowPunct/>
        <w:topLinePunct w:val="0"/>
        <w:autoSpaceDE/>
        <w:autoSpaceDN/>
        <w:bidi w:val="0"/>
        <w:spacing w:line="400" w:lineRule="exact"/>
        <w:jc w:val="left"/>
        <w:rPr>
          <w:rFonts w:hint="eastAsia" w:ascii="宋体" w:hAnsi="宋体" w:eastAsia="宋体" w:cs="宋体"/>
          <w:color w:val="000000"/>
          <w:sz w:val="24"/>
        </w:rPr>
      </w:pPr>
      <w:r>
        <w:rPr>
          <w:rFonts w:hint="eastAsia" w:ascii="宋体" w:hAnsi="宋体" w:eastAsia="宋体" w:cs="宋体"/>
          <w:color w:val="000000"/>
          <w:sz w:val="24"/>
        </w:rPr>
        <w:t>建设地点：</w:t>
      </w:r>
      <w:r>
        <w:rPr>
          <w:rFonts w:hint="eastAsia" w:ascii="宋体" w:hAnsi="宋体" w:eastAsia="宋体" w:cs="宋体"/>
          <w:color w:val="000000"/>
          <w:sz w:val="24"/>
          <w:u w:val="single"/>
        </w:rPr>
        <w:t>莆田市</w:t>
      </w:r>
      <w:r>
        <w:rPr>
          <w:rFonts w:hint="eastAsia" w:ascii="宋体" w:hAnsi="宋体" w:eastAsia="宋体" w:cs="宋体"/>
          <w:color w:val="000000"/>
          <w:sz w:val="24"/>
          <w:u w:val="single"/>
          <w:lang w:val="en-US" w:eastAsia="zh-CN"/>
        </w:rPr>
        <w:t>荔城区黄石镇</w:t>
      </w:r>
      <w:r>
        <w:rPr>
          <w:rFonts w:hint="eastAsia" w:ascii="宋体" w:hAnsi="宋体" w:eastAsia="宋体" w:cs="宋体"/>
          <w:color w:val="000000"/>
          <w:sz w:val="24"/>
          <w:u w:val="none"/>
          <w:lang w:val="en-US" w:eastAsia="zh-CN"/>
        </w:rPr>
        <w:t>；</w:t>
      </w:r>
    </w:p>
    <w:p>
      <w:pPr>
        <w:keepNext w:val="0"/>
        <w:keepLines w:val="0"/>
        <w:pageBreakBefore w:val="0"/>
        <w:widowControl/>
        <w:numPr>
          <w:ilvl w:val="1"/>
          <w:numId w:val="1"/>
        </w:numPr>
        <w:kinsoku/>
        <w:wordWrap w:val="0"/>
        <w:overflowPunct/>
        <w:topLinePunct w:val="0"/>
        <w:autoSpaceDE/>
        <w:autoSpaceDN/>
        <w:bidi w:val="0"/>
        <w:spacing w:line="400" w:lineRule="exact"/>
        <w:jc w:val="left"/>
        <w:rPr>
          <w:rFonts w:hint="eastAsia" w:ascii="宋体" w:hAnsi="宋体" w:eastAsia="宋体" w:cs="宋体"/>
          <w:color w:val="000000"/>
          <w:sz w:val="24"/>
        </w:rPr>
      </w:pPr>
      <w:r>
        <w:rPr>
          <w:rFonts w:hint="eastAsia" w:ascii="宋体" w:hAnsi="宋体" w:eastAsia="宋体" w:cs="宋体"/>
          <w:color w:val="000000"/>
          <w:sz w:val="24"/>
        </w:rPr>
        <w:t>工程建设规模：</w:t>
      </w:r>
      <w:r>
        <w:rPr>
          <w:rFonts w:hint="eastAsia" w:ascii="宋体" w:hAnsi="宋体" w:eastAsia="宋体" w:cs="宋体"/>
          <w:color w:val="000000"/>
          <w:sz w:val="24"/>
          <w:u w:val="single"/>
        </w:rPr>
        <w:t>约</w:t>
      </w:r>
      <w:r>
        <w:rPr>
          <w:rFonts w:hint="eastAsia" w:ascii="宋体" w:hAnsi="宋体" w:eastAsia="宋体" w:cs="宋体"/>
          <w:color w:val="000000"/>
          <w:sz w:val="24"/>
          <w:u w:val="single"/>
          <w:lang w:val="en-US" w:eastAsia="zh-CN"/>
        </w:rPr>
        <w:t>28</w:t>
      </w:r>
      <w:r>
        <w:rPr>
          <w:rFonts w:hint="eastAsia" w:ascii="宋体" w:hAnsi="宋体" w:eastAsia="宋体" w:cs="宋体"/>
          <w:color w:val="000000"/>
          <w:sz w:val="24"/>
          <w:u w:val="single"/>
        </w:rPr>
        <w:t>万元</w:t>
      </w:r>
      <w:r>
        <w:rPr>
          <w:rFonts w:hint="eastAsia" w:ascii="宋体" w:hAnsi="宋体" w:eastAsia="宋体" w:cs="宋体"/>
          <w:color w:val="000000"/>
          <w:sz w:val="24"/>
        </w:rPr>
        <w:t>；</w:t>
      </w:r>
    </w:p>
    <w:p>
      <w:pPr>
        <w:keepNext w:val="0"/>
        <w:keepLines w:val="0"/>
        <w:pageBreakBefore w:val="0"/>
        <w:widowControl/>
        <w:numPr>
          <w:ilvl w:val="1"/>
          <w:numId w:val="1"/>
        </w:numPr>
        <w:kinsoku/>
        <w:wordWrap w:val="0"/>
        <w:overflowPunct/>
        <w:topLinePunct w:val="0"/>
        <w:autoSpaceDE/>
        <w:autoSpaceDN/>
        <w:bidi w:val="0"/>
        <w:spacing w:line="400" w:lineRule="exact"/>
        <w:jc w:val="left"/>
        <w:rPr>
          <w:rFonts w:hint="eastAsia" w:ascii="宋体" w:hAnsi="宋体" w:eastAsia="宋体" w:cs="宋体"/>
          <w:color w:val="000000"/>
          <w:sz w:val="24"/>
        </w:rPr>
      </w:pPr>
      <w:r>
        <w:rPr>
          <w:rFonts w:hint="eastAsia" w:ascii="宋体" w:hAnsi="宋体" w:eastAsia="宋体" w:cs="宋体"/>
          <w:color w:val="000000"/>
          <w:sz w:val="24"/>
        </w:rPr>
        <w:t>招标范围和内容：</w:t>
      </w:r>
      <w:r>
        <w:rPr>
          <w:rFonts w:hint="eastAsia" w:ascii="宋体" w:hAnsi="宋体" w:eastAsia="宋体" w:cs="宋体"/>
          <w:color w:val="000000"/>
        </w:rPr>
        <w:t xml:space="preserve"> </w:t>
      </w:r>
      <w:r>
        <w:rPr>
          <w:rFonts w:hint="eastAsia" w:ascii="宋体" w:hAnsi="宋体" w:eastAsia="宋体" w:cs="宋体"/>
          <w:color w:val="000000"/>
          <w:sz w:val="24"/>
          <w:u w:val="single"/>
        </w:rPr>
        <w:t>以施工图纸为准(不列入招标范围的详见工程预算编制说明)</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w:t>
      </w:r>
    </w:p>
    <w:p>
      <w:pPr>
        <w:keepNext w:val="0"/>
        <w:keepLines w:val="0"/>
        <w:pageBreakBefore w:val="0"/>
        <w:widowControl/>
        <w:numPr>
          <w:ilvl w:val="1"/>
          <w:numId w:val="1"/>
        </w:numPr>
        <w:kinsoku/>
        <w:wordWrap w:val="0"/>
        <w:overflowPunct/>
        <w:topLinePunct w:val="0"/>
        <w:autoSpaceDE/>
        <w:autoSpaceDN/>
        <w:bidi w:val="0"/>
        <w:spacing w:line="400" w:lineRule="exact"/>
        <w:jc w:val="left"/>
        <w:rPr>
          <w:rFonts w:hint="eastAsia" w:ascii="宋体" w:hAnsi="宋体" w:eastAsia="宋体" w:cs="宋体"/>
          <w:color w:val="000000"/>
          <w:sz w:val="24"/>
        </w:rPr>
      </w:pPr>
      <w:r>
        <w:rPr>
          <w:rFonts w:hint="eastAsia" w:ascii="宋体" w:hAnsi="宋体" w:eastAsia="宋体" w:cs="宋体"/>
          <w:color w:val="000000"/>
          <w:sz w:val="24"/>
        </w:rPr>
        <w:t>工期要求：总工期：</w:t>
      </w:r>
      <w:r>
        <w:rPr>
          <w:rFonts w:hint="eastAsia" w:ascii="宋体" w:hAnsi="宋体" w:eastAsia="宋体" w:cs="宋体"/>
          <w:color w:val="000000"/>
          <w:sz w:val="24"/>
          <w:u w:val="single"/>
          <w:lang w:val="en-US" w:eastAsia="zh-CN"/>
        </w:rPr>
        <w:t xml:space="preserve"> 30</w:t>
      </w:r>
      <w:r>
        <w:rPr>
          <w:rFonts w:hint="eastAsia" w:ascii="宋体" w:hAnsi="宋体" w:eastAsia="宋体" w:cs="宋体"/>
          <w:color w:val="000000"/>
          <w:sz w:val="24"/>
        </w:rPr>
        <w:t>个日历天；其中各关键节点的工期要求为：</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w:t>
      </w:r>
    </w:p>
    <w:p>
      <w:pPr>
        <w:keepNext w:val="0"/>
        <w:keepLines w:val="0"/>
        <w:pageBreakBefore w:val="0"/>
        <w:widowControl/>
        <w:numPr>
          <w:ilvl w:val="1"/>
          <w:numId w:val="1"/>
        </w:numPr>
        <w:kinsoku/>
        <w:wordWrap w:val="0"/>
        <w:overflowPunct/>
        <w:topLinePunct w:val="0"/>
        <w:autoSpaceDE/>
        <w:autoSpaceDN/>
        <w:bidi w:val="0"/>
        <w:spacing w:line="400" w:lineRule="exact"/>
        <w:jc w:val="left"/>
        <w:rPr>
          <w:rFonts w:hint="eastAsia" w:ascii="宋体" w:hAnsi="宋体" w:eastAsia="宋体" w:cs="宋体"/>
          <w:color w:val="000000"/>
          <w:sz w:val="24"/>
        </w:rPr>
      </w:pPr>
      <w:r>
        <w:rPr>
          <w:rFonts w:hint="eastAsia" w:ascii="宋体" w:hAnsi="宋体" w:eastAsia="宋体" w:cs="宋体"/>
          <w:color w:val="000000"/>
          <w:sz w:val="24"/>
          <w:lang w:eastAsia="zh-CN"/>
        </w:rPr>
        <w:t>工程质量：</w:t>
      </w:r>
      <w:r>
        <w:rPr>
          <w:rFonts w:hint="eastAsia" w:ascii="宋体" w:hAnsi="宋体" w:eastAsia="宋体" w:cs="宋体"/>
          <w:color w:val="000000"/>
          <w:sz w:val="24"/>
          <w:u w:val="single"/>
          <w:lang w:eastAsia="zh-CN"/>
        </w:rPr>
        <w:t>合格</w:t>
      </w:r>
    </w:p>
    <w:p>
      <w:pPr>
        <w:keepNext w:val="0"/>
        <w:keepLines w:val="0"/>
        <w:pageBreakBefore w:val="0"/>
        <w:widowControl/>
        <w:numPr>
          <w:ilvl w:val="0"/>
          <w:numId w:val="1"/>
        </w:numPr>
        <w:tabs>
          <w:tab w:val="left" w:pos="900"/>
          <w:tab w:val="left" w:pos="1100"/>
        </w:tabs>
        <w:kinsoku/>
        <w:wordWrap w:val="0"/>
        <w:overflowPunct/>
        <w:topLinePunct w:val="0"/>
        <w:autoSpaceDE/>
        <w:autoSpaceDN/>
        <w:bidi w:val="0"/>
        <w:spacing w:line="400" w:lineRule="exact"/>
        <w:rPr>
          <w:rFonts w:hint="eastAsia" w:ascii="宋体" w:hAnsi="宋体" w:eastAsia="宋体" w:cs="宋体"/>
          <w:b/>
          <w:color w:val="000000"/>
          <w:sz w:val="24"/>
        </w:rPr>
      </w:pPr>
      <w:r>
        <w:rPr>
          <w:rFonts w:hint="eastAsia" w:ascii="宋体" w:hAnsi="宋体" w:eastAsia="宋体" w:cs="宋体"/>
          <w:b/>
          <w:color w:val="000000"/>
          <w:sz w:val="24"/>
        </w:rPr>
        <w:t>投标人资格要求及审查办法</w:t>
      </w:r>
    </w:p>
    <w:p>
      <w:pPr>
        <w:keepNext w:val="0"/>
        <w:keepLines w:val="0"/>
        <w:pageBreakBefore w:val="0"/>
        <w:widowControl/>
        <w:numPr>
          <w:ilvl w:val="1"/>
          <w:numId w:val="1"/>
        </w:numPr>
        <w:tabs>
          <w:tab w:val="left" w:pos="900"/>
          <w:tab w:val="left" w:pos="1100"/>
        </w:tabs>
        <w:kinsoku/>
        <w:overflowPunct/>
        <w:topLinePunct w:val="0"/>
        <w:autoSpaceDE/>
        <w:autoSpaceDN/>
        <w:bidi w:val="0"/>
        <w:spacing w:line="400" w:lineRule="exact"/>
        <w:rPr>
          <w:rFonts w:hint="eastAsia" w:ascii="宋体" w:hAnsi="宋体" w:eastAsia="宋体" w:cs="宋体"/>
          <w:color w:val="000000"/>
          <w:sz w:val="24"/>
        </w:rPr>
      </w:pPr>
      <w:r>
        <w:rPr>
          <w:rFonts w:hint="eastAsia" w:ascii="宋体" w:hAnsi="宋体" w:eastAsia="宋体" w:cs="宋体"/>
          <w:color w:val="000000"/>
          <w:sz w:val="24"/>
        </w:rPr>
        <w:t>本招标项目要求投标人具备</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eastAsia="zh-CN"/>
        </w:rPr>
        <w:t>房屋建筑施工总承包资质三级及以上</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资质和有效的《施工企业安全生产许可证》；</w:t>
      </w:r>
    </w:p>
    <w:p>
      <w:pPr>
        <w:keepNext w:val="0"/>
        <w:keepLines w:val="0"/>
        <w:pageBreakBefore w:val="0"/>
        <w:widowControl/>
        <w:numPr>
          <w:ilvl w:val="1"/>
          <w:numId w:val="1"/>
        </w:numPr>
        <w:tabs>
          <w:tab w:val="left" w:pos="900"/>
          <w:tab w:val="left" w:pos="1100"/>
        </w:tabs>
        <w:kinsoku/>
        <w:wordWrap w:val="0"/>
        <w:overflowPunct/>
        <w:topLinePunct w:val="0"/>
        <w:autoSpaceDE/>
        <w:autoSpaceDN/>
        <w:bidi w:val="0"/>
        <w:spacing w:line="400" w:lineRule="exact"/>
        <w:rPr>
          <w:rFonts w:hint="eastAsia" w:ascii="宋体" w:hAnsi="宋体" w:eastAsia="宋体" w:cs="宋体"/>
          <w:color w:val="000000"/>
          <w:sz w:val="24"/>
        </w:rPr>
      </w:pPr>
      <w:r>
        <w:rPr>
          <w:rFonts w:hint="eastAsia" w:ascii="宋体" w:hAnsi="宋体" w:eastAsia="宋体" w:cs="宋体"/>
          <w:color w:val="000000"/>
          <w:sz w:val="24"/>
        </w:rPr>
        <w:t>投标人拟担任本招标项目的项目负责人应具备有效的不低于</w:t>
      </w:r>
      <w:r>
        <w:rPr>
          <w:rFonts w:hint="eastAsia" w:ascii="宋体" w:hAnsi="宋体" w:eastAsia="宋体" w:cs="宋体"/>
          <w:color w:val="000000"/>
          <w:sz w:val="24"/>
          <w:u w:val="single"/>
        </w:rPr>
        <w:t xml:space="preserve"> </w:t>
      </w:r>
      <w:r>
        <w:rPr>
          <w:rFonts w:hint="eastAsia" w:ascii="宋体" w:hAnsi="宋体" w:eastAsia="宋体" w:cs="宋体"/>
          <w:b/>
          <w:bCs/>
          <w:iCs/>
          <w:color w:val="000000"/>
          <w:sz w:val="24"/>
          <w:u w:val="single"/>
        </w:rPr>
        <w:t xml:space="preserve">二 </w:t>
      </w:r>
      <w:r>
        <w:rPr>
          <w:rFonts w:hint="eastAsia" w:ascii="宋体" w:hAnsi="宋体" w:eastAsia="宋体" w:cs="宋体"/>
          <w:color w:val="000000"/>
          <w:sz w:val="24"/>
        </w:rPr>
        <w:t>级</w:t>
      </w:r>
      <w:r>
        <w:rPr>
          <w:rFonts w:hint="eastAsia" w:ascii="宋体" w:hAnsi="宋体" w:eastAsia="宋体" w:cs="宋体"/>
          <w:color w:val="000000"/>
          <w:sz w:val="24"/>
          <w:u w:val="single"/>
          <w:lang w:val="en-US" w:eastAsia="zh-CN"/>
        </w:rPr>
        <w:t xml:space="preserve">  建筑 </w:t>
      </w:r>
      <w:r>
        <w:rPr>
          <w:rFonts w:hint="eastAsia" w:ascii="宋体" w:hAnsi="宋体" w:eastAsia="宋体" w:cs="宋体"/>
          <w:color w:val="000000"/>
          <w:sz w:val="24"/>
        </w:rPr>
        <w:t>(专业)注册建造师执业资格，并持有安全生产考核合格证书B证；</w:t>
      </w:r>
    </w:p>
    <w:p>
      <w:pPr>
        <w:keepNext w:val="0"/>
        <w:keepLines w:val="0"/>
        <w:pageBreakBefore w:val="0"/>
        <w:widowControl/>
        <w:numPr>
          <w:ilvl w:val="1"/>
          <w:numId w:val="1"/>
        </w:numPr>
        <w:tabs>
          <w:tab w:val="left" w:pos="900"/>
          <w:tab w:val="left" w:pos="1100"/>
        </w:tabs>
        <w:kinsoku/>
        <w:wordWrap w:val="0"/>
        <w:overflowPunct/>
        <w:topLinePunct w:val="0"/>
        <w:autoSpaceDE/>
        <w:autoSpaceDN/>
        <w:bidi w:val="0"/>
        <w:spacing w:line="400" w:lineRule="exact"/>
        <w:rPr>
          <w:rFonts w:hint="eastAsia" w:ascii="宋体" w:hAnsi="宋体" w:eastAsia="宋体" w:cs="宋体"/>
          <w:color w:val="000000"/>
          <w:sz w:val="24"/>
        </w:rPr>
      </w:pPr>
      <w:r>
        <w:rPr>
          <w:rFonts w:hint="eastAsia" w:ascii="宋体" w:hAnsi="宋体" w:eastAsia="宋体" w:cs="宋体"/>
          <w:color w:val="000000"/>
          <w:sz w:val="24"/>
        </w:rPr>
        <w:t>本招标项目不接受联合体投标；</w:t>
      </w:r>
    </w:p>
    <w:p>
      <w:pPr>
        <w:keepNext w:val="0"/>
        <w:keepLines w:val="0"/>
        <w:pageBreakBefore w:val="0"/>
        <w:widowControl/>
        <w:numPr>
          <w:ilvl w:val="1"/>
          <w:numId w:val="1"/>
        </w:numPr>
        <w:tabs>
          <w:tab w:val="left" w:pos="900"/>
          <w:tab w:val="left" w:pos="1100"/>
        </w:tabs>
        <w:kinsoku/>
        <w:overflowPunct/>
        <w:topLinePunct w:val="0"/>
        <w:autoSpaceDE/>
        <w:autoSpaceDN/>
        <w:bidi w:val="0"/>
        <w:spacing w:line="400" w:lineRule="exact"/>
        <w:rPr>
          <w:rFonts w:hint="eastAsia" w:ascii="宋体" w:hAnsi="宋体" w:eastAsia="宋体" w:cs="宋体"/>
          <w:color w:val="000000"/>
          <w:sz w:val="24"/>
        </w:rPr>
      </w:pPr>
      <w:r>
        <w:rPr>
          <w:rFonts w:hint="eastAsia" w:ascii="宋体" w:hAnsi="宋体" w:eastAsia="宋体" w:cs="宋体"/>
          <w:color w:val="000000"/>
          <w:sz w:val="24"/>
        </w:rPr>
        <w:t>非福建省行政区域内注册的投标人应按闽建办筑[2015]13号文件的规定完成入闽信息登记工作；</w:t>
      </w:r>
    </w:p>
    <w:p>
      <w:pPr>
        <w:keepNext w:val="0"/>
        <w:keepLines w:val="0"/>
        <w:pageBreakBefore w:val="0"/>
        <w:widowControl/>
        <w:numPr>
          <w:ilvl w:val="1"/>
          <w:numId w:val="1"/>
        </w:numPr>
        <w:tabs>
          <w:tab w:val="left" w:pos="900"/>
          <w:tab w:val="left" w:pos="1100"/>
        </w:tabs>
        <w:kinsoku/>
        <w:overflowPunct/>
        <w:topLinePunct w:val="0"/>
        <w:autoSpaceDE/>
        <w:autoSpaceDN/>
        <w:bidi w:val="0"/>
        <w:spacing w:line="400" w:lineRule="exact"/>
        <w:rPr>
          <w:rFonts w:hint="eastAsia" w:ascii="宋体" w:hAnsi="宋体" w:eastAsia="宋体" w:cs="宋体"/>
          <w:color w:val="000000"/>
          <w:sz w:val="24"/>
        </w:rPr>
      </w:pPr>
      <w:r>
        <w:rPr>
          <w:rFonts w:hint="eastAsia" w:ascii="宋体" w:hAnsi="宋体" w:eastAsia="宋体" w:cs="宋体"/>
          <w:color w:val="000000"/>
          <w:sz w:val="24"/>
        </w:rPr>
        <w:t>投标人的企业季度信用得分不得低于60分（适用于房屋建筑和市政基础设施工程总承包项目）；</w:t>
      </w:r>
    </w:p>
    <w:p>
      <w:pPr>
        <w:keepNext w:val="0"/>
        <w:keepLines w:val="0"/>
        <w:pageBreakBefore w:val="0"/>
        <w:widowControl/>
        <w:numPr>
          <w:ilvl w:val="1"/>
          <w:numId w:val="1"/>
        </w:numPr>
        <w:tabs>
          <w:tab w:val="left" w:pos="900"/>
          <w:tab w:val="left" w:pos="1100"/>
        </w:tabs>
        <w:kinsoku/>
        <w:overflowPunct/>
        <w:topLinePunct w:val="0"/>
        <w:autoSpaceDE/>
        <w:autoSpaceDN/>
        <w:bidi w:val="0"/>
        <w:spacing w:line="400" w:lineRule="exact"/>
        <w:rPr>
          <w:rFonts w:hint="eastAsia" w:ascii="宋体" w:hAnsi="宋体" w:eastAsia="宋体" w:cs="宋体"/>
          <w:color w:val="000000"/>
          <w:sz w:val="24"/>
        </w:rPr>
      </w:pPr>
      <w:r>
        <w:rPr>
          <w:rFonts w:hint="eastAsia" w:ascii="宋体" w:hAnsi="宋体" w:eastAsia="宋体" w:cs="宋体"/>
          <w:color w:val="000000"/>
          <w:sz w:val="24"/>
        </w:rPr>
        <w:t>投标人的企业信息和拟派项目管理人员信息应在福建省建筑市场综合监管信息平台可查询到且查询到的信息完整；</w:t>
      </w:r>
    </w:p>
    <w:p>
      <w:pPr>
        <w:keepNext w:val="0"/>
        <w:keepLines w:val="0"/>
        <w:pageBreakBefore w:val="0"/>
        <w:widowControl/>
        <w:numPr>
          <w:ilvl w:val="1"/>
          <w:numId w:val="1"/>
        </w:numPr>
        <w:tabs>
          <w:tab w:val="left" w:pos="900"/>
          <w:tab w:val="left" w:pos="1100"/>
        </w:tabs>
        <w:kinsoku/>
        <w:overflowPunct/>
        <w:topLinePunct w:val="0"/>
        <w:autoSpaceDE/>
        <w:autoSpaceDN/>
        <w:bidi w:val="0"/>
        <w:spacing w:line="400" w:lineRule="exact"/>
        <w:rPr>
          <w:rFonts w:hint="eastAsia" w:ascii="宋体" w:hAnsi="宋体" w:eastAsia="宋体" w:cs="宋体"/>
          <w:color w:val="000000"/>
          <w:sz w:val="24"/>
        </w:rPr>
      </w:pPr>
      <w:r>
        <w:rPr>
          <w:rFonts w:hint="eastAsia" w:ascii="宋体" w:hAnsi="宋体" w:eastAsia="宋体" w:cs="宋体"/>
          <w:color w:val="000000"/>
          <w:sz w:val="24"/>
        </w:rPr>
        <w:t>投标人不得属于被纳入福建省建设工程责任主体不良记录“质量安全黑名单”和“文明施工黑名单”，且在“黑名单”管理有效期内的企业。</w:t>
      </w:r>
    </w:p>
    <w:p>
      <w:pPr>
        <w:keepNext w:val="0"/>
        <w:keepLines w:val="0"/>
        <w:pageBreakBefore w:val="0"/>
        <w:widowControl/>
        <w:numPr>
          <w:ilvl w:val="1"/>
          <w:numId w:val="1"/>
        </w:numPr>
        <w:tabs>
          <w:tab w:val="left" w:pos="900"/>
          <w:tab w:val="left" w:pos="1100"/>
        </w:tabs>
        <w:kinsoku/>
        <w:wordWrap w:val="0"/>
        <w:overflowPunct/>
        <w:topLinePunct w:val="0"/>
        <w:autoSpaceDE/>
        <w:autoSpaceDN/>
        <w:bidi w:val="0"/>
        <w:spacing w:line="400" w:lineRule="exact"/>
        <w:jc w:val="left"/>
        <w:rPr>
          <w:rFonts w:hint="eastAsia" w:ascii="宋体" w:hAnsi="宋体" w:eastAsia="宋体" w:cs="宋体"/>
          <w:color w:val="000000"/>
          <w:sz w:val="24"/>
        </w:rPr>
      </w:pPr>
      <w:r>
        <w:rPr>
          <w:rFonts w:hint="eastAsia" w:ascii="宋体" w:hAnsi="宋体" w:eastAsia="宋体" w:cs="宋体"/>
          <w:color w:val="000000"/>
          <w:sz w:val="24"/>
        </w:rPr>
        <w:t>投标人应在人员、设备、资金等方面具有承担本招标项目施工的能力；</w:t>
      </w:r>
    </w:p>
    <w:p>
      <w:pPr>
        <w:keepNext w:val="0"/>
        <w:keepLines w:val="0"/>
        <w:pageBreakBefore w:val="0"/>
        <w:widowControl/>
        <w:numPr>
          <w:ilvl w:val="1"/>
          <w:numId w:val="1"/>
        </w:numPr>
        <w:tabs>
          <w:tab w:val="left" w:pos="900"/>
          <w:tab w:val="left" w:pos="1100"/>
        </w:tabs>
        <w:kinsoku/>
        <w:wordWrap w:val="0"/>
        <w:overflowPunct/>
        <w:topLinePunct w:val="0"/>
        <w:autoSpaceDE/>
        <w:autoSpaceDN/>
        <w:bidi w:val="0"/>
        <w:spacing w:line="400" w:lineRule="exact"/>
        <w:jc w:val="left"/>
        <w:rPr>
          <w:rFonts w:hint="eastAsia" w:ascii="宋体" w:hAnsi="宋体" w:eastAsia="宋体" w:cs="宋体"/>
          <w:color w:val="000000"/>
          <w:sz w:val="24"/>
        </w:rPr>
      </w:pPr>
      <w:r>
        <w:rPr>
          <w:rFonts w:hint="eastAsia" w:ascii="宋体" w:hAnsi="宋体" w:eastAsia="宋体" w:cs="宋体"/>
          <w:color w:val="000000"/>
          <w:sz w:val="24"/>
        </w:rPr>
        <w:t>本招标项目招标人采用资格后审的方式对投标人进行资格审查。</w:t>
      </w:r>
    </w:p>
    <w:p>
      <w:pPr>
        <w:widowControl/>
        <w:numPr>
          <w:ilvl w:val="0"/>
          <w:numId w:val="1"/>
        </w:numPr>
        <w:tabs>
          <w:tab w:val="left" w:pos="900"/>
          <w:tab w:val="left" w:pos="1100"/>
        </w:tabs>
        <w:wordWrap w:val="0"/>
        <w:spacing w:line="360" w:lineRule="exact"/>
        <w:rPr>
          <w:rFonts w:hint="eastAsia" w:ascii="宋体" w:hAnsi="宋体" w:eastAsia="宋体" w:cs="宋体"/>
          <w:b/>
          <w:color w:val="auto"/>
          <w:sz w:val="24"/>
        </w:rPr>
      </w:pPr>
      <w:r>
        <w:rPr>
          <w:rFonts w:hint="eastAsia" w:ascii="宋体" w:hAnsi="宋体" w:eastAsia="宋体" w:cs="宋体"/>
          <w:b/>
          <w:color w:val="auto"/>
          <w:sz w:val="24"/>
        </w:rPr>
        <w:t>招标文件的获取</w:t>
      </w:r>
    </w:p>
    <w:p>
      <w:pPr>
        <w:keepNext w:val="0"/>
        <w:keepLines w:val="0"/>
        <w:pageBreakBefore w:val="0"/>
        <w:widowControl/>
        <w:kinsoku/>
        <w:wordWrap/>
        <w:overflowPunct/>
        <w:topLinePunct w:val="0"/>
        <w:autoSpaceDE/>
        <w:autoSpaceDN/>
        <w:bidi w:val="0"/>
        <w:adjustRightInd/>
        <w:snapToGrid/>
        <w:spacing w:line="380" w:lineRule="atLeast"/>
        <w:ind w:firstLine="480" w:firstLineChars="200"/>
        <w:jc w:val="both"/>
        <w:textAlignment w:val="auto"/>
        <w:rPr>
          <w:rFonts w:hint="eastAsia" w:ascii="宋体" w:hAnsi="宋体" w:eastAsia="宋体" w:cs="宋体"/>
          <w:color w:val="auto"/>
          <w:sz w:val="18"/>
          <w:szCs w:val="18"/>
        </w:rPr>
      </w:pPr>
      <w:r>
        <w:rPr>
          <w:rFonts w:hint="eastAsia" w:ascii="宋体" w:hAnsi="宋体" w:eastAsia="宋体" w:cs="宋体"/>
          <w:color w:val="auto"/>
          <w:sz w:val="24"/>
        </w:rPr>
        <w:t>4.1招标人自</w:t>
      </w:r>
      <w:r>
        <w:rPr>
          <w:rFonts w:hint="eastAsia" w:ascii="宋体" w:hAnsi="宋体" w:eastAsia="宋体" w:cs="宋体"/>
          <w:iCs/>
          <w:color w:val="auto"/>
          <w:sz w:val="24"/>
          <w:u w:val="single"/>
        </w:rPr>
        <w:t>20</w:t>
      </w:r>
      <w:r>
        <w:rPr>
          <w:rFonts w:hint="eastAsia" w:ascii="宋体" w:hAnsi="宋体" w:eastAsia="宋体" w:cs="宋体"/>
          <w:iCs/>
          <w:color w:val="auto"/>
          <w:sz w:val="24"/>
          <w:u w:val="single"/>
          <w:lang w:val="en-US" w:eastAsia="zh-CN"/>
        </w:rPr>
        <w:t>22</w:t>
      </w:r>
      <w:r>
        <w:rPr>
          <w:rFonts w:hint="eastAsia" w:ascii="宋体" w:hAnsi="宋体" w:eastAsia="宋体" w:cs="宋体"/>
          <w:iCs/>
          <w:color w:val="auto"/>
          <w:sz w:val="24"/>
        </w:rPr>
        <w:t>年</w:t>
      </w:r>
      <w:r>
        <w:rPr>
          <w:rFonts w:hint="eastAsia" w:ascii="宋体" w:hAnsi="宋体" w:eastAsia="宋体" w:cs="宋体"/>
          <w:iCs/>
          <w:color w:val="auto"/>
          <w:sz w:val="24"/>
          <w:u w:val="single"/>
          <w:lang w:val="en-US" w:eastAsia="zh-CN"/>
        </w:rPr>
        <w:t xml:space="preserve"> </w:t>
      </w:r>
      <w:r>
        <w:rPr>
          <w:rFonts w:hint="eastAsia" w:ascii="宋体" w:hAnsi="宋体" w:cs="宋体"/>
          <w:iCs/>
          <w:color w:val="auto"/>
          <w:sz w:val="24"/>
          <w:u w:val="single"/>
          <w:lang w:val="en-US" w:eastAsia="zh-CN"/>
        </w:rPr>
        <w:t>7</w:t>
      </w:r>
      <w:r>
        <w:rPr>
          <w:rFonts w:hint="eastAsia" w:ascii="宋体" w:hAnsi="宋体" w:eastAsia="宋体" w:cs="宋体"/>
          <w:iCs/>
          <w:color w:val="auto"/>
          <w:sz w:val="24"/>
          <w:u w:val="single"/>
          <w:lang w:val="en-US" w:eastAsia="zh-CN"/>
        </w:rPr>
        <w:t xml:space="preserve"> </w:t>
      </w:r>
      <w:r>
        <w:rPr>
          <w:rFonts w:hint="eastAsia" w:ascii="宋体" w:hAnsi="宋体" w:eastAsia="宋体" w:cs="宋体"/>
          <w:iCs/>
          <w:color w:val="auto"/>
          <w:sz w:val="24"/>
        </w:rPr>
        <w:t>月</w:t>
      </w:r>
      <w:r>
        <w:rPr>
          <w:rFonts w:hint="eastAsia" w:ascii="宋体" w:hAnsi="宋体" w:eastAsia="宋体" w:cs="宋体"/>
          <w:iCs/>
          <w:color w:val="auto"/>
          <w:sz w:val="24"/>
          <w:u w:val="single"/>
          <w:lang w:val="en-US" w:eastAsia="zh-CN"/>
        </w:rPr>
        <w:t xml:space="preserve"> </w:t>
      </w:r>
      <w:r>
        <w:rPr>
          <w:rFonts w:hint="eastAsia" w:ascii="宋体" w:hAnsi="宋体" w:cs="宋体"/>
          <w:iCs/>
          <w:color w:val="auto"/>
          <w:sz w:val="24"/>
          <w:u w:val="single"/>
          <w:lang w:val="en-US" w:eastAsia="zh-CN"/>
        </w:rPr>
        <w:t>18</w:t>
      </w:r>
      <w:r>
        <w:rPr>
          <w:rFonts w:hint="eastAsia" w:ascii="宋体" w:hAnsi="宋体" w:eastAsia="宋体" w:cs="宋体"/>
          <w:iCs/>
          <w:color w:val="auto"/>
          <w:sz w:val="24"/>
          <w:u w:val="single"/>
          <w:lang w:val="en-US" w:eastAsia="zh-CN"/>
        </w:rPr>
        <w:t xml:space="preserve"> </w:t>
      </w:r>
      <w:r>
        <w:rPr>
          <w:rFonts w:hint="eastAsia" w:ascii="宋体" w:hAnsi="宋体" w:eastAsia="宋体" w:cs="宋体"/>
          <w:iCs/>
          <w:color w:val="auto"/>
          <w:sz w:val="24"/>
        </w:rPr>
        <w:t>日</w:t>
      </w:r>
      <w:r>
        <w:rPr>
          <w:rFonts w:hint="eastAsia" w:ascii="宋体" w:hAnsi="宋体" w:eastAsia="宋体" w:cs="宋体"/>
          <w:color w:val="auto"/>
          <w:sz w:val="24"/>
        </w:rPr>
        <w:t>起在</w:t>
      </w:r>
      <w:r>
        <w:rPr>
          <w:rFonts w:hint="eastAsia" w:ascii="宋体" w:hAnsi="宋体" w:eastAsia="宋体" w:cs="宋体"/>
          <w:color w:val="auto"/>
          <w:sz w:val="24"/>
          <w:lang w:val="en-US" w:eastAsia="zh-CN"/>
        </w:rPr>
        <w:t>莆田市荔城区人民政府网-教育专栏及福建限额电子交易平台(http://fujian.etrading.cn/)上(http://fujian.etrading.cn/)上</w:t>
      </w:r>
      <w:r>
        <w:rPr>
          <w:rFonts w:hint="eastAsia" w:ascii="宋体" w:hAnsi="宋体" w:eastAsia="宋体" w:cs="宋体"/>
          <w:iCs/>
          <w:color w:val="auto"/>
          <w:sz w:val="24"/>
        </w:rPr>
        <w:t>发布招标公告</w:t>
      </w:r>
      <w:r>
        <w:rPr>
          <w:rFonts w:hint="eastAsia" w:ascii="宋体" w:hAnsi="宋体" w:eastAsia="宋体" w:cs="宋体"/>
          <w:color w:val="auto"/>
          <w:sz w:val="24"/>
        </w:rPr>
        <w:t>，投标人可登录网站自行下载招标文件。</w:t>
      </w:r>
    </w:p>
    <w:p>
      <w:pPr>
        <w:widowControl/>
        <w:tabs>
          <w:tab w:val="left" w:pos="900"/>
          <w:tab w:val="left" w:pos="1100"/>
        </w:tabs>
        <w:wordWrap w:val="0"/>
        <w:spacing w:line="360" w:lineRule="exact"/>
        <w:ind w:firstLine="472" w:firstLineChars="196"/>
        <w:rPr>
          <w:rFonts w:hint="eastAsia" w:ascii="宋体" w:hAnsi="宋体" w:eastAsia="宋体" w:cs="宋体"/>
          <w:color w:val="auto"/>
          <w:sz w:val="24"/>
        </w:rPr>
      </w:pPr>
      <w:r>
        <w:rPr>
          <w:rFonts w:hint="eastAsia" w:ascii="宋体" w:hAnsi="宋体" w:eastAsia="宋体" w:cs="宋体"/>
          <w:b/>
          <w:bCs/>
          <w:color w:val="auto"/>
          <w:sz w:val="24"/>
        </w:rPr>
        <w:t xml:space="preserve">5. </w:t>
      </w:r>
      <w:r>
        <w:rPr>
          <w:rFonts w:hint="eastAsia" w:ascii="宋体" w:hAnsi="宋体" w:eastAsia="宋体" w:cs="宋体"/>
          <w:color w:val="auto"/>
          <w:sz w:val="24"/>
        </w:rPr>
        <w:t>书面招标文件与网上下载的招标文件不一致的，以</w:t>
      </w:r>
      <w:r>
        <w:rPr>
          <w:rFonts w:hint="eastAsia" w:ascii="宋体" w:hAnsi="宋体" w:eastAsia="宋体" w:cs="宋体"/>
          <w:color w:val="auto"/>
          <w:sz w:val="24"/>
          <w:lang w:val="en-US" w:eastAsia="zh-CN"/>
        </w:rPr>
        <w:t>莆田市荔城区人民政府网-教育专栏及福建限额电子交易平台(http://fujian.etrading.cn/)上(http://fujian.etrading.cn/)</w:t>
      </w:r>
      <w:r>
        <w:rPr>
          <w:rFonts w:hint="eastAsia" w:ascii="宋体" w:hAnsi="宋体" w:eastAsia="宋体" w:cs="宋体"/>
          <w:color w:val="auto"/>
          <w:sz w:val="24"/>
        </w:rPr>
        <w:t>下载的为准。</w:t>
      </w:r>
    </w:p>
    <w:p>
      <w:pPr>
        <w:widowControl/>
        <w:numPr>
          <w:ilvl w:val="0"/>
          <w:numId w:val="0"/>
        </w:numPr>
        <w:tabs>
          <w:tab w:val="left" w:pos="900"/>
          <w:tab w:val="left" w:pos="1100"/>
        </w:tabs>
        <w:wordWrap w:val="0"/>
        <w:spacing w:line="360" w:lineRule="exact"/>
        <w:ind w:left="510" w:leftChars="0"/>
        <w:rPr>
          <w:rFonts w:hint="eastAsia" w:ascii="宋体" w:hAnsi="宋体" w:eastAsia="宋体" w:cs="宋体"/>
          <w:b/>
          <w:color w:val="auto"/>
          <w:sz w:val="24"/>
        </w:rPr>
      </w:pPr>
      <w:r>
        <w:rPr>
          <w:rFonts w:hint="eastAsia" w:ascii="宋体" w:hAnsi="宋体" w:eastAsia="宋体" w:cs="宋体"/>
          <w:b/>
          <w:color w:val="auto"/>
          <w:sz w:val="24"/>
          <w:lang w:val="en-US" w:eastAsia="zh-CN"/>
        </w:rPr>
        <w:t>6.</w:t>
      </w:r>
      <w:r>
        <w:rPr>
          <w:rFonts w:hint="eastAsia" w:ascii="宋体" w:hAnsi="宋体" w:eastAsia="宋体" w:cs="宋体"/>
          <w:b/>
          <w:color w:val="auto"/>
          <w:sz w:val="24"/>
        </w:rPr>
        <w:t>评标办法</w:t>
      </w:r>
    </w:p>
    <w:p>
      <w:pPr>
        <w:widowControl/>
        <w:tabs>
          <w:tab w:val="left" w:pos="900"/>
          <w:tab w:val="left" w:pos="1100"/>
        </w:tabs>
        <w:wordWrap w:val="0"/>
        <w:spacing w:line="360" w:lineRule="exact"/>
        <w:rPr>
          <w:rFonts w:hint="eastAsia" w:ascii="宋体" w:hAnsi="宋体" w:eastAsia="宋体" w:cs="宋体"/>
          <w:b/>
          <w:color w:val="auto"/>
          <w:sz w:val="24"/>
          <w:u w:val="single"/>
        </w:rPr>
      </w:pPr>
      <w:r>
        <w:rPr>
          <w:rFonts w:hint="eastAsia" w:ascii="宋体" w:hAnsi="宋体" w:eastAsia="宋体" w:cs="宋体"/>
          <w:color w:val="auto"/>
          <w:sz w:val="24"/>
        </w:rPr>
        <w:t xml:space="preserve">    本招标项目采用的评标办法：</w:t>
      </w:r>
      <w:r>
        <w:rPr>
          <w:rFonts w:hint="eastAsia" w:ascii="宋体" w:hAnsi="宋体" w:eastAsia="宋体" w:cs="宋体"/>
          <w:b/>
          <w:color w:val="auto"/>
          <w:sz w:val="24"/>
          <w:u w:val="single"/>
        </w:rPr>
        <w:t>随机抽取法。</w:t>
      </w:r>
    </w:p>
    <w:p>
      <w:pPr>
        <w:widowControl/>
        <w:numPr>
          <w:ilvl w:val="0"/>
          <w:numId w:val="2"/>
        </w:numPr>
        <w:tabs>
          <w:tab w:val="left" w:pos="510"/>
          <w:tab w:val="left" w:pos="900"/>
          <w:tab w:val="left" w:pos="1100"/>
        </w:tabs>
        <w:wordWrap w:val="0"/>
        <w:spacing w:line="360" w:lineRule="exact"/>
        <w:jc w:val="left"/>
        <w:rPr>
          <w:rFonts w:hint="eastAsia" w:ascii="宋体" w:hAnsi="宋体" w:eastAsia="宋体" w:cs="宋体"/>
          <w:b/>
          <w:color w:val="auto"/>
          <w:sz w:val="24"/>
        </w:rPr>
      </w:pPr>
      <w:r>
        <w:rPr>
          <w:rFonts w:hint="eastAsia" w:ascii="宋体" w:hAnsi="宋体" w:eastAsia="宋体" w:cs="宋体"/>
          <w:b/>
          <w:color w:val="auto"/>
          <w:sz w:val="24"/>
        </w:rPr>
        <w:t>投标保证金的递交</w:t>
      </w:r>
    </w:p>
    <w:p>
      <w:pPr>
        <w:pStyle w:val="2"/>
        <w:rPr>
          <w:rFonts w:hint="eastAsia"/>
          <w:sz w:val="24"/>
          <w:szCs w:val="24"/>
        </w:rPr>
      </w:pPr>
      <w:r>
        <w:rPr>
          <w:rFonts w:hint="eastAsia"/>
          <w:sz w:val="24"/>
          <w:szCs w:val="24"/>
          <w:lang w:val="en-US" w:eastAsia="zh-CN"/>
        </w:rPr>
        <w:t>7</w:t>
      </w:r>
      <w:r>
        <w:rPr>
          <w:rFonts w:hint="eastAsia"/>
          <w:sz w:val="24"/>
          <w:szCs w:val="24"/>
        </w:rPr>
        <w:t>.1 投标保证金提交的时间：</w:t>
      </w:r>
      <w:bookmarkStart w:id="0" w:name="EB073a3fb424eb4638940cddafadbf8872"/>
      <w:r>
        <w:rPr>
          <w:rFonts w:hint="eastAsia"/>
          <w:color w:val="000000"/>
          <w:sz w:val="24"/>
          <w:szCs w:val="24"/>
        </w:rPr>
        <w:t>2022</w:t>
      </w:r>
      <w:r>
        <w:rPr>
          <w:rFonts w:hint="eastAsia"/>
          <w:color w:val="000000"/>
          <w:sz w:val="24"/>
          <w:szCs w:val="24"/>
          <w:lang w:eastAsia="zh-CN"/>
        </w:rPr>
        <w:t>年</w:t>
      </w:r>
      <w:r>
        <w:rPr>
          <w:rFonts w:hint="eastAsia"/>
          <w:color w:val="000000"/>
          <w:sz w:val="24"/>
          <w:szCs w:val="24"/>
          <w:lang w:val="en-US" w:eastAsia="zh-CN"/>
        </w:rPr>
        <w:t>7</w:t>
      </w:r>
      <w:r>
        <w:rPr>
          <w:rFonts w:hint="eastAsia"/>
          <w:color w:val="000000"/>
          <w:sz w:val="24"/>
          <w:szCs w:val="24"/>
          <w:lang w:eastAsia="zh-CN"/>
        </w:rPr>
        <w:t>月</w:t>
      </w:r>
      <w:r>
        <w:rPr>
          <w:rFonts w:hint="eastAsia"/>
          <w:color w:val="000000"/>
          <w:sz w:val="24"/>
          <w:szCs w:val="24"/>
          <w:lang w:val="en-US" w:eastAsia="zh-CN"/>
        </w:rPr>
        <w:t>28</w:t>
      </w:r>
      <w:r>
        <w:rPr>
          <w:rFonts w:hint="eastAsia"/>
          <w:color w:val="000000"/>
          <w:sz w:val="24"/>
          <w:szCs w:val="24"/>
          <w:lang w:eastAsia="zh-CN"/>
        </w:rPr>
        <w:t>日</w:t>
      </w:r>
      <w:bookmarkEnd w:id="0"/>
      <w:r>
        <w:rPr>
          <w:rFonts w:hint="eastAsia"/>
          <w:color w:val="000000"/>
          <w:sz w:val="24"/>
          <w:szCs w:val="24"/>
          <w:lang w:val="en-US" w:eastAsia="zh-CN"/>
        </w:rPr>
        <w:t>9:30</w:t>
      </w:r>
      <w:r>
        <w:rPr>
          <w:rFonts w:hint="eastAsia"/>
          <w:color w:val="000000"/>
          <w:sz w:val="24"/>
          <w:szCs w:val="24"/>
          <w:lang w:eastAsia="zh-CN"/>
        </w:rPr>
        <w:t>前</w:t>
      </w:r>
      <w:r>
        <w:rPr>
          <w:rFonts w:hint="eastAsia"/>
          <w:sz w:val="24"/>
          <w:szCs w:val="24"/>
        </w:rPr>
        <w:t>。</w:t>
      </w:r>
    </w:p>
    <w:p>
      <w:pPr>
        <w:pStyle w:val="2"/>
        <w:rPr>
          <w:rFonts w:hint="eastAsia"/>
          <w:sz w:val="24"/>
          <w:szCs w:val="24"/>
        </w:rPr>
      </w:pPr>
      <w:r>
        <w:rPr>
          <w:rFonts w:hint="eastAsia"/>
          <w:sz w:val="24"/>
          <w:szCs w:val="24"/>
          <w:lang w:val="en-US" w:eastAsia="zh-CN"/>
        </w:rPr>
        <w:t>7</w:t>
      </w:r>
      <w:r>
        <w:rPr>
          <w:rFonts w:hint="eastAsia"/>
          <w:sz w:val="24"/>
          <w:szCs w:val="24"/>
        </w:rPr>
        <w:t>.2 投标保证金提交的金额：</w:t>
      </w:r>
      <w:r>
        <w:rPr>
          <w:rFonts w:hint="eastAsia"/>
          <w:sz w:val="24"/>
          <w:szCs w:val="24"/>
          <w:lang w:val="en-US" w:eastAsia="zh-CN"/>
        </w:rPr>
        <w:t>人民币</w:t>
      </w:r>
      <w:r>
        <w:rPr>
          <w:rFonts w:hint="eastAsia" w:hAnsi="宋体" w:eastAsia="宋体" w:cs="宋体"/>
          <w:color w:val="000000"/>
          <w:sz w:val="24"/>
          <w:u w:val="single"/>
          <w:lang w:eastAsia="zh-CN"/>
        </w:rPr>
        <w:t>伍仟元整</w:t>
      </w:r>
      <w:r>
        <w:rPr>
          <w:rFonts w:hint="eastAsia" w:ascii="宋体" w:hAnsi="宋体" w:eastAsia="宋体" w:cs="宋体"/>
          <w:color w:val="000000"/>
          <w:sz w:val="24"/>
          <w:u w:val="none"/>
          <w:lang w:eastAsia="zh-CN"/>
        </w:rPr>
        <w:t>（</w:t>
      </w:r>
      <w:r>
        <w:rPr>
          <w:rFonts w:hint="eastAsia" w:ascii="宋体" w:hAnsi="宋体" w:eastAsia="宋体" w:cs="宋体"/>
          <w:color w:val="000000"/>
          <w:sz w:val="24"/>
          <w:u w:val="none"/>
          <w:lang w:val="en-US" w:eastAsia="zh-CN"/>
        </w:rPr>
        <w:t>¥</w:t>
      </w:r>
      <w:r>
        <w:rPr>
          <w:rFonts w:hint="eastAsia" w:hAnsi="宋体" w:eastAsia="宋体" w:cs="宋体"/>
          <w:color w:val="000000"/>
          <w:sz w:val="24"/>
          <w:u w:val="none"/>
          <w:lang w:val="en-US" w:eastAsia="zh-CN"/>
        </w:rPr>
        <w:t>5000</w:t>
      </w:r>
      <w:r>
        <w:rPr>
          <w:rFonts w:hint="eastAsia" w:ascii="宋体" w:hAnsi="宋体" w:eastAsia="宋体" w:cs="宋体"/>
          <w:color w:val="000000"/>
          <w:sz w:val="24"/>
          <w:u w:val="none"/>
          <w:lang w:val="en-US" w:eastAsia="zh-CN"/>
        </w:rPr>
        <w:t>元</w:t>
      </w:r>
      <w:r>
        <w:rPr>
          <w:rFonts w:hint="eastAsia" w:ascii="宋体" w:hAnsi="宋体" w:eastAsia="宋体" w:cs="宋体"/>
          <w:color w:val="000000"/>
          <w:sz w:val="24"/>
          <w:u w:val="none"/>
          <w:lang w:eastAsia="zh-CN"/>
        </w:rPr>
        <w:t>）</w:t>
      </w:r>
      <w:r>
        <w:rPr>
          <w:rFonts w:hint="eastAsia"/>
          <w:sz w:val="24"/>
          <w:szCs w:val="24"/>
        </w:rPr>
        <w:t>。</w:t>
      </w:r>
    </w:p>
    <w:p>
      <w:pPr>
        <w:pStyle w:val="2"/>
        <w:rPr>
          <w:rFonts w:hint="eastAsia"/>
        </w:rPr>
      </w:pPr>
      <w:r>
        <w:rPr>
          <w:rFonts w:hint="eastAsia"/>
          <w:sz w:val="24"/>
          <w:szCs w:val="24"/>
          <w:lang w:val="en-US" w:eastAsia="zh-CN"/>
        </w:rPr>
        <w:t>7</w:t>
      </w:r>
      <w:r>
        <w:rPr>
          <w:rFonts w:hint="eastAsia"/>
          <w:sz w:val="24"/>
          <w:szCs w:val="24"/>
        </w:rPr>
        <w:t>.3 投标保证金提交的方式：</w:t>
      </w:r>
      <w:bookmarkStart w:id="1" w:name="EB81b5cfabf5774284b2b84e455a7d00c7"/>
      <w:r>
        <w:rPr>
          <w:rFonts w:hint="eastAsia"/>
          <w:sz w:val="24"/>
          <w:szCs w:val="24"/>
        </w:rPr>
        <w:t>详见</w:t>
      </w:r>
      <w:bookmarkEnd w:id="1"/>
      <w:r>
        <w:rPr>
          <w:rFonts w:hint="eastAsia"/>
          <w:sz w:val="24"/>
          <w:szCs w:val="24"/>
          <w:lang w:val="en-US" w:eastAsia="zh-CN"/>
        </w:rPr>
        <w:t>招标文件要求</w:t>
      </w:r>
      <w:r>
        <w:rPr>
          <w:rFonts w:hint="eastAsia"/>
          <w:sz w:val="24"/>
          <w:szCs w:val="24"/>
        </w:rPr>
        <w:t>。</w:t>
      </w:r>
    </w:p>
    <w:p>
      <w:pPr>
        <w:widowControl/>
        <w:numPr>
          <w:ilvl w:val="0"/>
          <w:numId w:val="2"/>
        </w:numPr>
        <w:tabs>
          <w:tab w:val="left" w:pos="510"/>
          <w:tab w:val="left" w:pos="900"/>
          <w:tab w:val="left" w:pos="1100"/>
        </w:tabs>
        <w:wordWrap w:val="0"/>
        <w:spacing w:line="360" w:lineRule="exact"/>
        <w:jc w:val="left"/>
        <w:rPr>
          <w:rFonts w:hint="eastAsia" w:ascii="宋体" w:hAnsi="宋体" w:eastAsia="宋体" w:cs="宋体"/>
          <w:b/>
          <w:color w:val="auto"/>
          <w:sz w:val="24"/>
        </w:rPr>
      </w:pPr>
      <w:r>
        <w:rPr>
          <w:rFonts w:hint="eastAsia" w:ascii="宋体" w:hAnsi="宋体" w:eastAsia="宋体" w:cs="宋体"/>
          <w:b/>
          <w:color w:val="auto"/>
          <w:sz w:val="24"/>
        </w:rPr>
        <w:t>投标文件的递交</w:t>
      </w:r>
    </w:p>
    <w:p>
      <w:pPr>
        <w:widowControl/>
        <w:tabs>
          <w:tab w:val="left" w:pos="900"/>
          <w:tab w:val="left" w:pos="1100"/>
        </w:tabs>
        <w:spacing w:line="440" w:lineRule="exact"/>
        <w:ind w:firstLine="480" w:firstLineChars="200"/>
        <w:jc w:val="both"/>
        <w:rPr>
          <w:rFonts w:hint="eastAsia" w:ascii="宋体" w:hAnsi="宋体" w:eastAsia="宋体" w:cs="宋体"/>
          <w:color w:val="auto"/>
          <w:sz w:val="24"/>
        </w:rPr>
      </w:pPr>
      <w:r>
        <w:rPr>
          <w:rFonts w:hint="eastAsia" w:ascii="宋体" w:hAnsi="宋体" w:eastAsia="宋体" w:cs="宋体"/>
          <w:color w:val="auto"/>
          <w:sz w:val="24"/>
        </w:rPr>
        <w:t>1）投标文件递交的截止时间(投标截止时间，下同):</w:t>
      </w:r>
      <w:r>
        <w:rPr>
          <w:rFonts w:hint="eastAsia" w:ascii="宋体" w:hAnsi="宋体" w:eastAsia="宋体" w:cs="宋体"/>
          <w:color w:val="auto"/>
          <w:sz w:val="24"/>
          <w:u w:val="single"/>
          <w:lang w:eastAsia="zh-CN"/>
        </w:rPr>
        <w:t>20</w:t>
      </w:r>
      <w:r>
        <w:rPr>
          <w:rFonts w:hint="eastAsia" w:ascii="宋体" w:hAnsi="宋体" w:eastAsia="宋体" w:cs="宋体"/>
          <w:color w:val="auto"/>
          <w:sz w:val="24"/>
          <w:u w:val="single"/>
          <w:lang w:val="en-US" w:eastAsia="zh-CN"/>
        </w:rPr>
        <w:t>22</w:t>
      </w:r>
      <w:r>
        <w:rPr>
          <w:rFonts w:hint="eastAsia" w:ascii="宋体" w:hAnsi="宋体" w:eastAsia="宋体" w:cs="宋体"/>
          <w:color w:val="auto"/>
          <w:sz w:val="24"/>
        </w:rPr>
        <w:t>年</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7</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月</w:t>
      </w:r>
      <w:r>
        <w:rPr>
          <w:rFonts w:hint="eastAsia" w:ascii="宋体" w:hAnsi="宋体" w:eastAsia="宋体" w:cs="宋体"/>
          <w:color w:val="000000"/>
          <w:sz w:val="24"/>
          <w:u w:val="single"/>
          <w:lang w:val="en-US" w:eastAsia="zh-CN"/>
        </w:rPr>
        <w:t xml:space="preserve"> </w:t>
      </w:r>
      <w:r>
        <w:rPr>
          <w:rFonts w:hint="eastAsia" w:ascii="宋体" w:hAnsi="宋体" w:cs="宋体"/>
          <w:color w:val="000000"/>
          <w:sz w:val="24"/>
          <w:u w:val="single"/>
          <w:lang w:val="en-US" w:eastAsia="zh-CN"/>
        </w:rPr>
        <w:t>28</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auto"/>
          <w:sz w:val="24"/>
        </w:rPr>
        <w:t>日</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9</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时</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30</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分，投标人应在截止时间前通过</w:t>
      </w:r>
      <w:r>
        <w:rPr>
          <w:rFonts w:hint="eastAsia" w:ascii="宋体" w:hAnsi="宋体" w:eastAsia="宋体" w:cs="宋体"/>
          <w:color w:val="auto"/>
          <w:sz w:val="24"/>
          <w:lang w:val="en-US" w:eastAsia="zh-CN"/>
        </w:rPr>
        <w:t>福建限额电子交易平(http://fujian.etrading.cn/)</w:t>
      </w:r>
      <w:r>
        <w:rPr>
          <w:rFonts w:hint="eastAsia" w:ascii="宋体" w:hAnsi="宋体" w:eastAsia="宋体" w:cs="宋体"/>
          <w:color w:val="auto"/>
          <w:sz w:val="24"/>
        </w:rPr>
        <w:t>递</w:t>
      </w:r>
      <w:bookmarkStart w:id="2" w:name="_GoBack"/>
      <w:bookmarkEnd w:id="2"/>
      <w:r>
        <w:rPr>
          <w:rFonts w:hint="eastAsia" w:ascii="宋体" w:hAnsi="宋体" w:eastAsia="宋体" w:cs="宋体"/>
          <w:color w:val="auto"/>
          <w:sz w:val="24"/>
        </w:rPr>
        <w:t>交电子投标文件</w:t>
      </w:r>
      <w:r>
        <w:rPr>
          <w:rFonts w:hint="eastAsia" w:ascii="宋体" w:hAnsi="宋体" w:eastAsia="宋体" w:cs="宋体"/>
          <w:b w:val="0"/>
          <w:bCs w:val="0"/>
          <w:i w:val="0"/>
          <w:caps w:val="0"/>
          <w:color w:val="auto"/>
          <w:spacing w:val="0"/>
          <w:sz w:val="24"/>
          <w:szCs w:val="24"/>
          <w:u w:val="none"/>
          <w:shd w:val="clear" w:color="auto" w:fill="FFFFFF"/>
          <w:lang w:val="en-US" w:eastAsia="zh-CN"/>
        </w:rPr>
        <w:t>。</w:t>
      </w:r>
    </w:p>
    <w:p>
      <w:pPr>
        <w:widowControl/>
        <w:tabs>
          <w:tab w:val="left" w:pos="900"/>
          <w:tab w:val="left" w:pos="1100"/>
        </w:tabs>
        <w:spacing w:line="440" w:lineRule="exact"/>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2）逾期送达的投标文件，</w:t>
      </w:r>
      <w:r>
        <w:rPr>
          <w:rFonts w:hint="eastAsia" w:ascii="宋体" w:hAnsi="宋体" w:eastAsia="宋体" w:cs="宋体"/>
          <w:color w:val="auto"/>
          <w:sz w:val="24"/>
          <w:lang w:val="en-US" w:eastAsia="zh-CN"/>
        </w:rPr>
        <w:t>福建限额电子交易平台</w:t>
      </w:r>
      <w:r>
        <w:rPr>
          <w:rFonts w:hint="eastAsia" w:ascii="宋体" w:hAnsi="宋体" w:eastAsia="宋体" w:cs="宋体"/>
          <w:color w:val="auto"/>
          <w:sz w:val="24"/>
        </w:rPr>
        <w:t>将予以拒收。</w:t>
      </w:r>
    </w:p>
    <w:p>
      <w:pPr>
        <w:widowControl/>
        <w:numPr>
          <w:ilvl w:val="0"/>
          <w:numId w:val="2"/>
        </w:numPr>
        <w:tabs>
          <w:tab w:val="left" w:pos="510"/>
          <w:tab w:val="left" w:pos="900"/>
          <w:tab w:val="left" w:pos="1100"/>
        </w:tabs>
        <w:wordWrap w:val="0"/>
        <w:spacing w:line="360" w:lineRule="exact"/>
        <w:jc w:val="left"/>
        <w:rPr>
          <w:rFonts w:hint="eastAsia" w:ascii="宋体" w:hAnsi="宋体" w:eastAsia="宋体" w:cs="宋体"/>
          <w:b/>
          <w:color w:val="auto"/>
          <w:sz w:val="24"/>
        </w:rPr>
      </w:pPr>
      <w:r>
        <w:rPr>
          <w:rFonts w:hint="eastAsia" w:ascii="宋体" w:hAnsi="宋体" w:eastAsia="宋体" w:cs="宋体"/>
          <w:b/>
          <w:color w:val="auto"/>
          <w:sz w:val="24"/>
        </w:rPr>
        <w:t>发布公告的媒介</w:t>
      </w:r>
    </w:p>
    <w:p>
      <w:pPr>
        <w:widowControl/>
        <w:tabs>
          <w:tab w:val="left" w:pos="900"/>
          <w:tab w:val="left" w:pos="1100"/>
        </w:tabs>
        <w:spacing w:line="360" w:lineRule="exact"/>
        <w:ind w:firstLine="720" w:firstLineChars="300"/>
        <w:jc w:val="left"/>
        <w:rPr>
          <w:rFonts w:hint="eastAsia" w:ascii="宋体" w:hAnsi="宋体" w:eastAsia="宋体" w:cs="宋体"/>
          <w:color w:val="auto"/>
          <w:sz w:val="24"/>
        </w:rPr>
      </w:pPr>
      <w:r>
        <w:rPr>
          <w:rFonts w:hint="eastAsia" w:ascii="宋体" w:hAnsi="宋体" w:eastAsia="宋体" w:cs="宋体"/>
          <w:color w:val="auto"/>
          <w:sz w:val="24"/>
        </w:rPr>
        <w:t>招标人同时在</w:t>
      </w:r>
      <w:r>
        <w:rPr>
          <w:rFonts w:hint="eastAsia" w:ascii="宋体" w:hAnsi="宋体" w:eastAsia="宋体" w:cs="宋体"/>
          <w:b w:val="0"/>
          <w:bCs w:val="0"/>
          <w:i w:val="0"/>
          <w:iCs w:val="0"/>
          <w:color w:val="auto"/>
          <w:sz w:val="24"/>
          <w:u w:val="single"/>
          <w:lang w:val="en-US" w:eastAsia="zh-CN"/>
        </w:rPr>
        <w:t>莆田市荔城区人民政府网-教育专栏及福建限额电子交易平台(http://fujian.etrading.cn/)上(http://fujian.etrading.cn/)上</w:t>
      </w:r>
      <w:r>
        <w:rPr>
          <w:rFonts w:hint="eastAsia" w:ascii="宋体" w:hAnsi="宋体" w:eastAsia="宋体" w:cs="宋体"/>
          <w:color w:val="auto"/>
          <w:sz w:val="24"/>
        </w:rPr>
        <w:t>发布招标公告。</w:t>
      </w:r>
    </w:p>
    <w:p>
      <w:pPr>
        <w:widowControl/>
        <w:tabs>
          <w:tab w:val="left" w:pos="900"/>
          <w:tab w:val="left" w:pos="1100"/>
        </w:tabs>
        <w:wordWrap w:val="0"/>
        <w:spacing w:line="360" w:lineRule="exact"/>
        <w:ind w:left="510"/>
        <w:jc w:val="left"/>
        <w:rPr>
          <w:rFonts w:hint="default" w:ascii="宋体" w:hAnsi="宋体" w:eastAsia="宋体" w:cs="宋体"/>
          <w:color w:val="auto"/>
          <w:sz w:val="24"/>
          <w:lang w:val="en-US"/>
        </w:rPr>
      </w:pPr>
      <w:r>
        <w:rPr>
          <w:rFonts w:hint="eastAsia" w:ascii="宋体" w:hAnsi="宋体" w:eastAsia="宋体" w:cs="宋体"/>
          <w:b/>
          <w:color w:val="auto"/>
          <w:sz w:val="24"/>
          <w:lang w:val="en-US" w:eastAsia="zh-CN"/>
        </w:rPr>
        <w:t>10</w:t>
      </w:r>
      <w:r>
        <w:rPr>
          <w:rFonts w:hint="eastAsia" w:ascii="宋体" w:hAnsi="宋体" w:eastAsia="宋体" w:cs="宋体"/>
          <w:color w:val="auto"/>
          <w:sz w:val="24"/>
        </w:rPr>
        <w:t>．</w:t>
      </w:r>
      <w:r>
        <w:rPr>
          <w:rFonts w:hint="eastAsia" w:ascii="宋体" w:hAnsi="宋体" w:eastAsia="宋体" w:cs="宋体"/>
          <w:b/>
          <w:color w:val="auto"/>
          <w:sz w:val="24"/>
        </w:rPr>
        <w:t>公告其他说明</w:t>
      </w:r>
      <w:r>
        <w:rPr>
          <w:rFonts w:hint="eastAsia" w:ascii="宋体" w:hAnsi="宋体" w:eastAsia="宋体" w:cs="宋体"/>
          <w:color w:val="auto"/>
          <w:sz w:val="24"/>
        </w:rPr>
        <w:t>：</w:t>
      </w:r>
      <w:r>
        <w:rPr>
          <w:rFonts w:hint="eastAsia" w:ascii="宋体" w:hAnsi="宋体" w:eastAsia="宋体" w:cs="宋体"/>
          <w:color w:val="auto"/>
          <w:sz w:val="24"/>
          <w:u w:val="single"/>
          <w:lang w:val="en-US" w:eastAsia="zh-CN"/>
        </w:rPr>
        <w:t xml:space="preserve"> 投标保证金按招标文件要求执行，保函招标编号按系统生成编号或招标文件编号均可</w:t>
      </w:r>
      <w:r>
        <w:rPr>
          <w:rFonts w:hint="eastAsia" w:ascii="宋体" w:hAnsi="宋体" w:eastAsia="宋体" w:cs="宋体"/>
          <w:b/>
          <w:bCs/>
          <w:color w:val="auto"/>
          <w:sz w:val="24"/>
          <w:u w:val="none"/>
          <w:lang w:val="en-US" w:eastAsia="zh-CN"/>
        </w:rPr>
        <w:t>。</w:t>
      </w:r>
    </w:p>
    <w:p>
      <w:pPr>
        <w:pStyle w:val="8"/>
        <w:keepNext w:val="0"/>
        <w:keepLines w:val="0"/>
        <w:pageBreakBefore w:val="0"/>
        <w:widowControl w:val="0"/>
        <w:kinsoku/>
        <w:wordWrap w:val="0"/>
        <w:overflowPunct/>
        <w:topLinePunct w:val="0"/>
        <w:autoSpaceDE/>
        <w:autoSpaceDN/>
        <w:bidi w:val="0"/>
        <w:snapToGrid w:val="0"/>
        <w:spacing w:line="420" w:lineRule="exact"/>
        <w:ind w:firstLine="482" w:firstLineChars="200"/>
        <w:rPr>
          <w:rFonts w:hint="default"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 xml:space="preserve">11.联系方式 </w:t>
      </w:r>
    </w:p>
    <w:p>
      <w:pPr>
        <w:pStyle w:val="8"/>
        <w:keepNext w:val="0"/>
        <w:keepLines w:val="0"/>
        <w:pageBreakBefore w:val="0"/>
        <w:kinsoku/>
        <w:wordWrap w:val="0"/>
        <w:overflowPunct/>
        <w:topLinePunct w:val="0"/>
        <w:autoSpaceDE/>
        <w:autoSpaceDN/>
        <w:bidi w:val="0"/>
        <w:snapToGrid w:val="0"/>
        <w:spacing w:line="4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招标人：</w:t>
      </w:r>
      <w:r>
        <w:rPr>
          <w:rFonts w:hint="eastAsia" w:ascii="宋体" w:hAnsi="宋体" w:eastAsia="宋体" w:cs="宋体"/>
          <w:color w:val="000000"/>
          <w:sz w:val="24"/>
          <w:u w:val="single"/>
          <w:lang w:eastAsia="zh-CN"/>
        </w:rPr>
        <w:t>莆田市荔城区黄石惠上小学</w:t>
      </w:r>
      <w:r>
        <w:rPr>
          <w:rFonts w:hint="eastAsia" w:ascii="宋体" w:hAnsi="宋体" w:eastAsia="宋体" w:cs="宋体"/>
          <w:color w:val="000000"/>
          <w:sz w:val="24"/>
          <w:u w:val="single"/>
        </w:rPr>
        <w:t xml:space="preserve"> </w:t>
      </w:r>
    </w:p>
    <w:p>
      <w:pPr>
        <w:pStyle w:val="8"/>
        <w:keepNext w:val="0"/>
        <w:keepLines w:val="0"/>
        <w:pageBreakBefore w:val="0"/>
        <w:kinsoku/>
        <w:wordWrap w:val="0"/>
        <w:overflowPunct/>
        <w:topLinePunct w:val="0"/>
        <w:autoSpaceDE/>
        <w:autoSpaceDN/>
        <w:bidi w:val="0"/>
        <w:snapToGrid w:val="0"/>
        <w:spacing w:line="400" w:lineRule="exact"/>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地址：</w:t>
      </w:r>
      <w:r>
        <w:rPr>
          <w:rFonts w:hint="eastAsia" w:ascii="宋体" w:hAnsi="宋体" w:eastAsia="宋体" w:cs="宋体"/>
          <w:color w:val="000000"/>
          <w:sz w:val="24"/>
          <w:u w:val="single"/>
          <w:lang w:eastAsia="zh-CN"/>
        </w:rPr>
        <w:t>莆田市荔城区</w:t>
      </w:r>
    </w:p>
    <w:p>
      <w:pPr>
        <w:pStyle w:val="8"/>
        <w:keepNext w:val="0"/>
        <w:keepLines w:val="0"/>
        <w:pageBreakBefore w:val="0"/>
        <w:kinsoku/>
        <w:overflowPunct/>
        <w:topLinePunct w:val="0"/>
        <w:autoSpaceDE/>
        <w:autoSpaceDN/>
        <w:bidi w:val="0"/>
        <w:snapToGrid w:val="0"/>
        <w:spacing w:line="400" w:lineRule="exact"/>
        <w:rPr>
          <w:rFonts w:hint="eastAsia" w:ascii="宋体" w:hAnsi="宋体" w:eastAsia="宋体" w:cs="宋体"/>
          <w:color w:val="000000"/>
          <w:sz w:val="24"/>
        </w:rPr>
      </w:pPr>
      <w:r>
        <w:rPr>
          <w:rFonts w:hint="eastAsia" w:ascii="宋体" w:hAnsi="宋体" w:eastAsia="宋体" w:cs="宋体"/>
          <w:color w:val="000000"/>
          <w:sz w:val="24"/>
        </w:rPr>
        <w:t>电话：</w:t>
      </w:r>
      <w:r>
        <w:rPr>
          <w:rFonts w:hint="eastAsia" w:ascii="宋体" w:hAnsi="宋体" w:eastAsia="宋体" w:cs="宋体"/>
          <w:color w:val="000000"/>
          <w:sz w:val="24"/>
          <w:u w:val="single"/>
          <w:lang w:val="en-US" w:eastAsia="zh-CN"/>
        </w:rPr>
        <w:t>13706090206</w:t>
      </w:r>
      <w:r>
        <w:rPr>
          <w:rFonts w:hint="eastAsia" w:ascii="宋体" w:hAnsi="宋体" w:eastAsia="宋体" w:cs="宋体"/>
          <w:color w:val="000000"/>
          <w:sz w:val="24"/>
          <w:u w:val="single"/>
        </w:rPr>
        <w:t xml:space="preserve"> </w:t>
      </w:r>
    </w:p>
    <w:p>
      <w:pPr>
        <w:pStyle w:val="8"/>
        <w:keepNext w:val="0"/>
        <w:keepLines w:val="0"/>
        <w:pageBreakBefore w:val="0"/>
        <w:kinsoku/>
        <w:wordWrap w:val="0"/>
        <w:overflowPunct/>
        <w:topLinePunct w:val="0"/>
        <w:autoSpaceDE/>
        <w:autoSpaceDN/>
        <w:bidi w:val="0"/>
        <w:snapToGrid w:val="0"/>
        <w:spacing w:line="400" w:lineRule="exact"/>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 xml:space="preserve">联系人： </w:t>
      </w:r>
      <w:r>
        <w:rPr>
          <w:rFonts w:hint="eastAsia" w:ascii="宋体" w:hAnsi="宋体" w:cs="宋体"/>
          <w:color w:val="000000"/>
          <w:sz w:val="24"/>
          <w:u w:val="single"/>
          <w:lang w:val="en-US" w:eastAsia="zh-CN"/>
        </w:rPr>
        <w:t>宋</w:t>
      </w:r>
      <w:r>
        <w:rPr>
          <w:rFonts w:hint="eastAsia" w:ascii="宋体" w:hAnsi="宋体" w:eastAsia="宋体" w:cs="宋体"/>
          <w:color w:val="000000"/>
          <w:sz w:val="24"/>
          <w:u w:val="single"/>
          <w:lang w:val="en-US" w:eastAsia="zh-CN"/>
        </w:rPr>
        <w:t>校长</w:t>
      </w:r>
      <w:r>
        <w:rPr>
          <w:rFonts w:hint="eastAsia" w:ascii="宋体" w:hAnsi="宋体" w:eastAsia="宋体" w:cs="宋体"/>
          <w:color w:val="000000"/>
          <w:sz w:val="24"/>
          <w:u w:val="single"/>
        </w:rPr>
        <w:t xml:space="preserve"> </w:t>
      </w:r>
    </w:p>
    <w:p>
      <w:pPr>
        <w:wordWrap w:val="0"/>
        <w:ind w:firstLine="451" w:firstLineChars="188"/>
        <w:rPr>
          <w:rFonts w:hint="eastAsia" w:ascii="宋体" w:hAnsi="宋体" w:eastAsia="宋体" w:cs="宋体"/>
          <w:color w:val="auto"/>
          <w:sz w:val="24"/>
          <w:szCs w:val="20"/>
        </w:rPr>
      </w:pPr>
    </w:p>
    <w:p>
      <w:pPr>
        <w:pStyle w:val="8"/>
        <w:keepNext w:val="0"/>
        <w:keepLines w:val="0"/>
        <w:pageBreakBefore w:val="0"/>
        <w:kinsoku/>
        <w:wordWrap/>
        <w:overflowPunct/>
        <w:topLinePunct w:val="0"/>
        <w:autoSpaceDE/>
        <w:autoSpaceDN/>
        <w:bidi w:val="0"/>
        <w:snapToGrid w:val="0"/>
        <w:spacing w:line="360" w:lineRule="auto"/>
        <w:outlineLvl w:val="9"/>
        <w:rPr>
          <w:rFonts w:hint="eastAsia" w:ascii="宋体" w:hAnsi="宋体" w:eastAsia="宋体" w:cs="宋体"/>
          <w:color w:val="auto"/>
          <w:sz w:val="24"/>
          <w:u w:val="single"/>
        </w:rPr>
      </w:pPr>
      <w:r>
        <w:rPr>
          <w:rFonts w:hint="eastAsia" w:ascii="宋体" w:hAnsi="宋体" w:eastAsia="宋体" w:cs="宋体"/>
          <w:color w:val="auto"/>
          <w:sz w:val="24"/>
        </w:rPr>
        <w:t>招标代理机构：</w:t>
      </w:r>
      <w:r>
        <w:rPr>
          <w:rFonts w:hint="eastAsia" w:ascii="宋体" w:hAnsi="宋体" w:eastAsia="宋体" w:cs="宋体"/>
          <w:color w:val="auto"/>
          <w:sz w:val="24"/>
          <w:u w:val="single"/>
          <w:lang w:eastAsia="zh-CN"/>
        </w:rPr>
        <w:t>福建省乙庚工程咨询有限公司</w:t>
      </w:r>
      <w:r>
        <w:rPr>
          <w:rFonts w:hint="eastAsia" w:ascii="宋体" w:hAnsi="宋体" w:eastAsia="宋体" w:cs="宋体"/>
          <w:color w:val="auto"/>
          <w:sz w:val="24"/>
        </w:rPr>
        <w:t>；</w:t>
      </w:r>
    </w:p>
    <w:p>
      <w:pPr>
        <w:pStyle w:val="8"/>
        <w:keepNext w:val="0"/>
        <w:keepLines w:val="0"/>
        <w:pageBreakBefore w:val="0"/>
        <w:kinsoku/>
        <w:wordWrap/>
        <w:overflowPunct/>
        <w:topLinePunct w:val="0"/>
        <w:autoSpaceDE/>
        <w:autoSpaceDN/>
        <w:bidi w:val="0"/>
        <w:snapToGrid w:val="0"/>
        <w:spacing w:line="360" w:lineRule="auto"/>
        <w:ind w:firstLine="480" w:firstLineChars="200"/>
        <w:outlineLvl w:val="9"/>
        <w:rPr>
          <w:rFonts w:hint="eastAsia" w:ascii="宋体" w:hAnsi="宋体" w:eastAsia="宋体" w:cs="宋体"/>
          <w:color w:val="auto"/>
          <w:sz w:val="24"/>
          <w:u w:val="none"/>
          <w:lang w:val="en-US" w:eastAsia="zh-CN"/>
        </w:rPr>
      </w:pPr>
      <w:r>
        <w:rPr>
          <w:rFonts w:hint="eastAsia" w:ascii="宋体" w:hAnsi="宋体" w:eastAsia="宋体" w:cs="宋体"/>
          <w:color w:val="auto"/>
          <w:sz w:val="24"/>
        </w:rPr>
        <w:t>地址：</w:t>
      </w:r>
      <w:r>
        <w:rPr>
          <w:rFonts w:hint="eastAsia" w:ascii="宋体" w:hAnsi="宋体" w:eastAsia="宋体" w:cs="宋体"/>
          <w:color w:val="000000"/>
          <w:sz w:val="24"/>
          <w:szCs w:val="20"/>
          <w:u w:val="single"/>
        </w:rPr>
        <w:t>莆田市</w:t>
      </w:r>
      <w:r>
        <w:rPr>
          <w:rFonts w:hint="eastAsia" w:ascii="宋体" w:hAnsi="宋体" w:eastAsia="宋体" w:cs="宋体"/>
          <w:color w:val="000000"/>
          <w:sz w:val="24"/>
          <w:szCs w:val="20"/>
          <w:u w:val="single"/>
          <w:lang w:eastAsia="zh-CN"/>
        </w:rPr>
        <w:t>城厢</w:t>
      </w:r>
      <w:r>
        <w:rPr>
          <w:rFonts w:hint="eastAsia" w:ascii="宋体" w:hAnsi="宋体" w:eastAsia="宋体" w:cs="宋体"/>
          <w:color w:val="000000"/>
          <w:sz w:val="24"/>
          <w:szCs w:val="20"/>
          <w:u w:val="single"/>
        </w:rPr>
        <w:t>区</w:t>
      </w:r>
    </w:p>
    <w:p>
      <w:pPr>
        <w:pStyle w:val="8"/>
        <w:keepNext w:val="0"/>
        <w:keepLines w:val="0"/>
        <w:pageBreakBefore w:val="0"/>
        <w:kinsoku/>
        <w:wordWrap/>
        <w:overflowPunct/>
        <w:topLinePunct w:val="0"/>
        <w:autoSpaceDE/>
        <w:autoSpaceDN/>
        <w:bidi w:val="0"/>
        <w:snapToGrid w:val="0"/>
        <w:spacing w:line="360" w:lineRule="auto"/>
        <w:ind w:firstLine="480" w:firstLineChars="200"/>
        <w:outlineLvl w:val="9"/>
        <w:rPr>
          <w:rFonts w:hint="eastAsia" w:ascii="宋体" w:hAnsi="宋体" w:eastAsia="宋体" w:cs="宋体"/>
          <w:color w:val="auto"/>
          <w:sz w:val="24"/>
          <w:u w:val="none"/>
          <w:lang w:val="en-US" w:eastAsia="zh-CN"/>
        </w:rPr>
      </w:pPr>
      <w:r>
        <w:rPr>
          <w:rFonts w:hint="eastAsia" w:ascii="宋体" w:hAnsi="宋体" w:eastAsia="宋体" w:cs="宋体"/>
          <w:color w:val="auto"/>
          <w:sz w:val="24"/>
        </w:rPr>
        <w:t>电话</w:t>
      </w:r>
      <w:r>
        <w:rPr>
          <w:rFonts w:hint="eastAsia" w:ascii="宋体" w:hAnsi="宋体" w:eastAsia="宋体" w:cs="宋体"/>
          <w:color w:val="auto"/>
          <w:sz w:val="24"/>
          <w:lang w:eastAsia="zh-CN"/>
        </w:rPr>
        <w:t>：</w:t>
      </w:r>
      <w:r>
        <w:rPr>
          <w:rFonts w:hint="eastAsia" w:ascii="宋体" w:hAnsi="宋体" w:eastAsia="宋体" w:cs="宋体"/>
          <w:color w:val="auto"/>
          <w:sz w:val="24"/>
          <w:szCs w:val="24"/>
          <w:u w:val="single"/>
          <w:lang w:val="en-US" w:eastAsia="zh-CN"/>
        </w:rPr>
        <w:t>13859805455</w:t>
      </w:r>
    </w:p>
    <w:p>
      <w:pPr>
        <w:pStyle w:val="8"/>
        <w:keepNext w:val="0"/>
        <w:keepLines w:val="0"/>
        <w:pageBreakBefore w:val="0"/>
        <w:kinsoku/>
        <w:wordWrap/>
        <w:overflowPunct/>
        <w:topLinePunct w:val="0"/>
        <w:autoSpaceDE/>
        <w:autoSpaceDN/>
        <w:bidi w:val="0"/>
        <w:snapToGrid w:val="0"/>
        <w:spacing w:line="360" w:lineRule="auto"/>
        <w:ind w:firstLine="480" w:firstLineChars="200"/>
        <w:outlineLvl w:val="9"/>
        <w:rPr>
          <w:rFonts w:hint="eastAsia" w:ascii="宋体" w:hAnsi="宋体" w:eastAsia="宋体" w:cs="宋体"/>
          <w:b/>
          <w:color w:val="auto"/>
          <w:sz w:val="44"/>
          <w:szCs w:val="44"/>
        </w:rPr>
      </w:pPr>
      <w:r>
        <w:rPr>
          <w:rFonts w:hint="eastAsia" w:ascii="宋体" w:hAnsi="宋体" w:eastAsia="宋体" w:cs="宋体"/>
          <w:color w:val="auto"/>
          <w:sz w:val="24"/>
        </w:rPr>
        <w:t>联系人：</w:t>
      </w:r>
      <w:r>
        <w:rPr>
          <w:rFonts w:hint="eastAsia" w:ascii="宋体" w:hAnsi="宋体" w:eastAsia="宋体" w:cs="宋体"/>
          <w:color w:val="auto"/>
          <w:sz w:val="24"/>
          <w:u w:val="single"/>
        </w:rPr>
        <w:t xml:space="preserve"> </w:t>
      </w:r>
      <w:r>
        <w:rPr>
          <w:rFonts w:hint="eastAsia" w:ascii="宋体" w:hAnsi="宋体" w:eastAsia="宋体" w:cs="宋体"/>
          <w:color w:val="auto"/>
          <w:sz w:val="24"/>
          <w:szCs w:val="24"/>
          <w:u w:val="single"/>
          <w:lang w:eastAsia="zh-CN"/>
        </w:rPr>
        <w:t>张</w:t>
      </w:r>
      <w:r>
        <w:rPr>
          <w:rFonts w:hint="eastAsia" w:ascii="宋体" w:hAnsi="宋体" w:eastAsia="宋体" w:cs="宋体"/>
          <w:color w:val="000000"/>
          <w:sz w:val="24"/>
          <w:szCs w:val="20"/>
          <w:u w:val="single"/>
          <w:lang w:eastAsia="zh-CN"/>
        </w:rPr>
        <w:t>先生</w:t>
      </w:r>
      <w:r>
        <w:rPr>
          <w:rFonts w:hint="eastAsia" w:ascii="宋体" w:hAnsi="宋体" w:eastAsia="宋体" w:cs="宋体"/>
          <w:color w:val="auto"/>
          <w:sz w:val="24"/>
        </w:rPr>
        <w:t xml:space="preserve">  </w:t>
      </w:r>
      <w:r>
        <w:rPr>
          <w:rFonts w:hint="eastAsia" w:ascii="宋体" w:hAnsi="宋体" w:eastAsia="宋体" w:cs="宋体"/>
          <w:color w:val="auto"/>
          <w:sz w:val="24"/>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510"/>
        </w:tabs>
        <w:ind w:left="0" w:firstLine="510"/>
      </w:pPr>
      <w:rPr>
        <w:rFonts w:hint="eastAsia"/>
        <w:i w:val="0"/>
        <w:sz w:val="24"/>
      </w:rPr>
    </w:lvl>
    <w:lvl w:ilvl="1" w:tentative="0">
      <w:start w:val="1"/>
      <w:numFmt w:val="decimal"/>
      <w:lvlText w:val="%2)"/>
      <w:lvlJc w:val="left"/>
      <w:pPr>
        <w:tabs>
          <w:tab w:val="left" w:pos="510"/>
        </w:tabs>
        <w:ind w:left="0" w:firstLine="510"/>
      </w:pPr>
      <w:rPr>
        <w:rFonts w:hint="eastAsia" w:ascii="宋体" w:hAnsi="宋体" w:eastAsia="宋体"/>
        <w:i w:val="0"/>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295C600D"/>
    <w:multiLevelType w:val="multilevel"/>
    <w:tmpl w:val="295C600D"/>
    <w:lvl w:ilvl="0" w:tentative="0">
      <w:start w:val="7"/>
      <w:numFmt w:val="decimal"/>
      <w:lvlText w:val="%1."/>
      <w:lvlJc w:val="left"/>
      <w:pPr>
        <w:tabs>
          <w:tab w:val="left" w:pos="870"/>
        </w:tabs>
        <w:ind w:left="870" w:hanging="360"/>
      </w:pPr>
      <w:rPr>
        <w:rFonts w:hint="default"/>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lowerRoman"/>
      <w:lvlText w:val="%6."/>
      <w:lvlJc w:val="right"/>
      <w:pPr>
        <w:tabs>
          <w:tab w:val="left" w:pos="3030"/>
        </w:tabs>
        <w:ind w:left="3030" w:hanging="420"/>
      </w:pPr>
    </w:lvl>
    <w:lvl w:ilvl="6" w:tentative="0">
      <w:start w:val="1"/>
      <w:numFmt w:val="decimal"/>
      <w:lvlText w:val="%7."/>
      <w:lvlJc w:val="left"/>
      <w:pPr>
        <w:tabs>
          <w:tab w:val="left" w:pos="3450"/>
        </w:tabs>
        <w:ind w:left="3450" w:hanging="420"/>
      </w:pPr>
    </w:lvl>
    <w:lvl w:ilvl="7" w:tentative="0">
      <w:start w:val="1"/>
      <w:numFmt w:val="lowerLetter"/>
      <w:lvlText w:val="%8)"/>
      <w:lvlJc w:val="left"/>
      <w:pPr>
        <w:tabs>
          <w:tab w:val="left" w:pos="3870"/>
        </w:tabs>
        <w:ind w:left="3870" w:hanging="420"/>
      </w:pPr>
    </w:lvl>
    <w:lvl w:ilvl="8" w:tentative="0">
      <w:start w:val="1"/>
      <w:numFmt w:val="lowerRoman"/>
      <w:lvlText w:val="%9."/>
      <w:lvlJc w:val="right"/>
      <w:pPr>
        <w:tabs>
          <w:tab w:val="left" w:pos="4290"/>
        </w:tabs>
        <w:ind w:left="42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3YjUwZDgxYmIxNTgyMTU4OTE1OGE2NmFiMzVjYWMifQ=="/>
  </w:docVars>
  <w:rsids>
    <w:rsidRoot w:val="00000000"/>
    <w:rsid w:val="06892D66"/>
    <w:rsid w:val="0D241DEA"/>
    <w:rsid w:val="3CA2446B"/>
    <w:rsid w:val="4C1528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0"/>
    <w:pPr>
      <w:tabs>
        <w:tab w:val="left" w:pos="0"/>
        <w:tab w:val="left" w:pos="993"/>
        <w:tab w:val="left" w:pos="1134"/>
      </w:tabs>
      <w:ind w:firstLine="420"/>
    </w:pPr>
  </w:style>
  <w:style w:type="paragraph" w:styleId="3">
    <w:name w:val="Body Text Indent"/>
    <w:basedOn w:val="1"/>
    <w:next w:val="1"/>
    <w:qFormat/>
    <w:uiPriority w:val="0"/>
    <w:pPr>
      <w:widowControl/>
      <w:tabs>
        <w:tab w:val="left" w:pos="0"/>
        <w:tab w:val="left" w:pos="993"/>
        <w:tab w:val="left" w:pos="1134"/>
      </w:tabs>
      <w:adjustRightInd/>
      <w:spacing w:line="500" w:lineRule="exact"/>
      <w:ind w:firstLine="567"/>
      <w:textAlignment w:val="auto"/>
    </w:pPr>
    <w:rPr>
      <w:rFonts w:ascii="宋体"/>
      <w:sz w:val="28"/>
    </w:rPr>
  </w:style>
  <w:style w:type="paragraph" w:customStyle="1" w:styleId="4">
    <w:name w:val="样式 标题 3 + (中文) 黑体 小四 非加粗 段前: 7.8 磅 段后: 0 磅 行距: 固定值 20 磅_0"/>
    <w:basedOn w:val="5"/>
    <w:qFormat/>
    <w:uiPriority w:val="0"/>
    <w:pPr>
      <w:spacing w:before="0" w:after="0" w:line="400" w:lineRule="exact"/>
    </w:pPr>
    <w:rPr>
      <w:rFonts w:ascii="Calibri" w:hAnsi="Calibri" w:eastAsia="黑体" w:cs="宋体"/>
      <w:b w:val="0"/>
      <w:bCs w:val="0"/>
      <w:sz w:val="21"/>
      <w:szCs w:val="21"/>
      <w:lang w:val="en-US" w:eastAsia="zh-CN"/>
    </w:rPr>
  </w:style>
  <w:style w:type="paragraph" w:customStyle="1" w:styleId="5">
    <w:name w:val="标题 3_0"/>
    <w:basedOn w:val="6"/>
    <w:next w:val="7"/>
    <w:qFormat/>
    <w:uiPriority w:val="0"/>
    <w:pPr>
      <w:keepNext/>
      <w:keepLines/>
      <w:spacing w:before="260" w:after="260" w:line="416" w:lineRule="auto"/>
      <w:outlineLvl w:val="2"/>
    </w:pPr>
    <w:rPr>
      <w:rFonts w:ascii="Times New Roman" w:hAnsi="Times New Roman"/>
      <w:b/>
      <w:bCs/>
      <w:sz w:val="32"/>
      <w:szCs w:val="32"/>
    </w:rPr>
  </w:style>
  <w:style w:type="paragraph" w:customStyle="1" w:styleId="6">
    <w:name w:val="正文_0_0_0"/>
    <w:next w:val="2"/>
    <w:qFormat/>
    <w:uiPriority w:val="0"/>
    <w:pPr>
      <w:widowControl w:val="0"/>
      <w:jc w:val="both"/>
    </w:pPr>
    <w:rPr>
      <w:rFonts w:ascii="Calibri" w:hAnsi="Calibri" w:eastAsia="宋体" w:cs="Times New Roman"/>
      <w:kern w:val="2"/>
      <w:sz w:val="21"/>
      <w:szCs w:val="22"/>
      <w:lang w:val="en-US" w:eastAsia="zh-CN" w:bidi="ar-SA"/>
    </w:rPr>
  </w:style>
  <w:style w:type="paragraph" w:customStyle="1" w:styleId="7">
    <w:name w:val="正文_1"/>
    <w:next w:val="2"/>
    <w:qFormat/>
    <w:uiPriority w:val="0"/>
    <w:pPr>
      <w:widowControl w:val="0"/>
      <w:jc w:val="both"/>
    </w:pPr>
    <w:rPr>
      <w:rFonts w:ascii="Times New Roman" w:hAnsi="Times New Roman" w:eastAsia="仿宋_GB2312" w:cs="Times New Roman"/>
      <w:kern w:val="2"/>
      <w:sz w:val="21"/>
      <w:szCs w:val="24"/>
      <w:lang w:val="en-US" w:eastAsia="zh-CN" w:bidi="ar-SA"/>
    </w:rPr>
  </w:style>
  <w:style w:type="paragraph" w:styleId="8">
    <w:name w:val="Normal Indent"/>
    <w:basedOn w:val="1"/>
    <w:qFormat/>
    <w:uiPriority w:val="0"/>
    <w:pPr>
      <w:adjustRightInd w:val="0"/>
      <w:spacing w:line="360" w:lineRule="atLeast"/>
      <w:ind w:firstLine="420"/>
      <w:textAlignment w:val="baseline"/>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2022-07-04T09:14:00Z</dcterms:created>
  <dc:creator>Administrator</dc:creator>
  <cp:lastModifiedBy>''  苮苮</cp:lastModifiedBy>
  <dcterms:modified xsi:type="dcterms:W3CDTF">2022-07-18T02:39:58Z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092DE53CC4544BE9B83948CACD27AE66</vt:lpwstr>
  </property>
</Properties>
</file>