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  <w:t>荔城区文化馆</w:t>
      </w:r>
    </w:p>
    <w:p>
      <w:pPr>
        <w:spacing w:line="56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错时延时开放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</w:rPr>
        <w:t>场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地预约</w:t>
      </w:r>
      <w:r>
        <w:rPr>
          <w:rFonts w:hint="eastAsia" w:ascii="宋体" w:hAnsi="宋体" w:eastAsia="宋体" w:cs="Times New Roman"/>
          <w:b/>
          <w:sz w:val="36"/>
          <w:szCs w:val="36"/>
        </w:rPr>
        <w:t>使用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申请</w:t>
      </w:r>
      <w:r>
        <w:rPr>
          <w:rFonts w:hint="eastAsia" w:ascii="宋体" w:hAnsi="宋体" w:eastAsia="宋体" w:cs="Times New Roman"/>
          <w:b/>
          <w:sz w:val="36"/>
          <w:szCs w:val="36"/>
        </w:rPr>
        <w:t>表</w:t>
      </w:r>
    </w:p>
    <w:tbl>
      <w:tblPr>
        <w:tblStyle w:val="3"/>
        <w:tblW w:w="910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6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8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申请单位</w:t>
            </w:r>
          </w:p>
        </w:tc>
        <w:tc>
          <w:tcPr>
            <w:tcW w:w="6244" w:type="dxa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申请场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地</w:t>
            </w:r>
          </w:p>
        </w:tc>
        <w:tc>
          <w:tcPr>
            <w:tcW w:w="6244" w:type="dxa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使用时间</w:t>
            </w:r>
          </w:p>
        </w:tc>
        <w:tc>
          <w:tcPr>
            <w:tcW w:w="6244" w:type="dxa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举办活动内容</w:t>
            </w:r>
          </w:p>
        </w:tc>
        <w:tc>
          <w:tcPr>
            <w:tcW w:w="6244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活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动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□其他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交流、互动）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，活动内容：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是否对场地进行布置</w:t>
            </w:r>
          </w:p>
        </w:tc>
        <w:tc>
          <w:tcPr>
            <w:tcW w:w="6244" w:type="dxa"/>
          </w:tcPr>
          <w:p>
            <w:pPr>
              <w:rPr>
                <w:rFonts w:ascii="宋体" w:hAnsi="宋体" w:eastAsia="宋体" w:cs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□否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□是，布置类型：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是否引入其他设备</w:t>
            </w:r>
          </w:p>
        </w:tc>
        <w:tc>
          <w:tcPr>
            <w:tcW w:w="6244" w:type="dxa"/>
          </w:tcPr>
          <w:p>
            <w:pPr>
              <w:rPr>
                <w:rFonts w:ascii="宋体" w:hAnsi="宋体" w:eastAsia="宋体" w:cs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□否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□是，设备名称：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是否需要其他支持</w:t>
            </w:r>
          </w:p>
        </w:tc>
        <w:tc>
          <w:tcPr>
            <w:tcW w:w="6244" w:type="dxa"/>
          </w:tcPr>
          <w:p>
            <w:pPr>
              <w:rPr>
                <w:rFonts w:ascii="宋体" w:hAnsi="宋体" w:eastAsia="宋体" w:cs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□否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□是，支持内容：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活动参与人数</w:t>
            </w:r>
          </w:p>
        </w:tc>
        <w:tc>
          <w:tcPr>
            <w:tcW w:w="6244" w:type="dxa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8" w:hRule="atLeast"/>
        </w:trPr>
        <w:tc>
          <w:tcPr>
            <w:tcW w:w="2865" w:type="dxa"/>
            <w:vAlign w:val="center"/>
          </w:tcPr>
          <w:p>
            <w:pPr>
              <w:ind w:firstLine="560" w:firstLineChars="200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入馆须知</w:t>
            </w:r>
          </w:p>
        </w:tc>
        <w:tc>
          <w:tcPr>
            <w:tcW w:w="6244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为保障场馆运行，特对进馆人员作出如下规定：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1.场馆使用人应保持环境卫生，禁止随地吐痰；禁止乱扔果皮纸屑；禁止携带有色饮料、各种食品等易污染或损坏设施的物品进入场馆。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．坚持以习近平新时代中国特色社会主义思想为指导，遵守宪法和相关法律法规，严守政治纪律和政治规矩，确保活动正确的政治方向、学术导向、价值取向和舆论导向；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．严格落实意识形态工作责任制，对违反党的路线方针政策的错误观点和损害国家、社会利益的言行，坚决及时予以制止；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．践行社会主义核心价值观，不违背社会公序良俗，不宣传封建迷信，不进行宗教活动；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．按照中央八项规定精神，厉行勤俭节约办活动。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．对于违反以上规定的人员，经场地管理员劝阻仍不改正，场地管理员有权禁止其在场地内活动。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．请妥善保管好自己的贵重物品。</w:t>
            </w:r>
          </w:p>
          <w:p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82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申请人签字：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日期：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8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意见</w:t>
            </w:r>
          </w:p>
        </w:tc>
        <w:tc>
          <w:tcPr>
            <w:tcW w:w="6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12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120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</w:t>
            </w:r>
          </w:p>
          <w:p>
            <w:pPr>
              <w:spacing w:line="300" w:lineRule="exact"/>
              <w:ind w:right="120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1200" w:firstLine="2800" w:firstLineChars="1000"/>
              <w:jc w:val="both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（盖章）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：</w:t>
            </w:r>
          </w:p>
          <w:p>
            <w:pPr>
              <w:spacing w:line="300" w:lineRule="exact"/>
              <w:ind w:right="12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2800" w:firstLineChars="1000"/>
              <w:jc w:val="both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ZDU1ODM5NmJhZGYwOTUwNjY5OGQ5NzhhNWE4OTMifQ=="/>
  </w:docVars>
  <w:rsids>
    <w:rsidRoot w:val="59380B44"/>
    <w:rsid w:val="1C3F001C"/>
    <w:rsid w:val="59380B44"/>
    <w:rsid w:val="5EE1203A"/>
    <w:rsid w:val="69E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2024-10-14T00:26:00Z</dcterms:created>
  <dc:creator>Lenovo</dc:creator>
  <cp:lastModifiedBy>Lenovo</cp:lastModifiedBy>
  <cp:lastPrinted>2024-10-14T00:45:41Z</cp:lastPrinted>
  <dcterms:modified xsi:type="dcterms:W3CDTF">2024-10-15T08:35:55Z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EC9DE17C1CE9497F83FFACBD05A2AC6A_11</vt:lpwstr>
  </property>
</Properties>
</file>