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276" w:lineRule="auto"/>
        <w:rPr>
          <w:sz w:val="32"/>
          <w:szCs w:val="32"/>
        </w:rPr>
      </w:pPr>
    </w:p>
    <w:p>
      <w:pPr>
        <w:widowControl/>
        <w:spacing w:line="276" w:lineRule="auto"/>
        <w:jc w:val="center"/>
        <w:rPr>
          <w:rFonts w:ascii="方正小标宋简体" w:eastAsia="方正小标宋简体"/>
          <w:sz w:val="84"/>
          <w:szCs w:val="84"/>
        </w:rPr>
      </w:pPr>
    </w:p>
    <w:p>
      <w:pPr>
        <w:widowControl/>
        <w:spacing w:line="276" w:lineRule="auto"/>
        <w:jc w:val="center"/>
        <w:rPr>
          <w:rFonts w:ascii="方正小标宋简体" w:eastAsia="方正小标宋简体"/>
          <w:sz w:val="84"/>
          <w:szCs w:val="84"/>
        </w:rPr>
      </w:pPr>
    </w:p>
    <w:p>
      <w:pPr>
        <w:widowControl/>
        <w:spacing w:line="276" w:lineRule="auto"/>
        <w:jc w:val="center"/>
        <w:rPr>
          <w:rFonts w:hint="eastAsia" w:ascii="方正小标宋简体" w:hAnsi="Calibri" w:eastAsia="方正小标宋简体" w:cs="黑体"/>
          <w:sz w:val="84"/>
          <w:szCs w:val="84"/>
          <w:lang w:eastAsia="zh-CN"/>
        </w:rPr>
      </w:pPr>
    </w:p>
    <w:p>
      <w:pPr>
        <w:widowControl/>
        <w:spacing w:line="276" w:lineRule="auto"/>
        <w:jc w:val="center"/>
        <w:rPr>
          <w:rFonts w:hint="eastAsia" w:ascii="方正小标宋简体" w:hAnsi="Calibri" w:eastAsia="方正小标宋简体" w:cs="黑体"/>
          <w:sz w:val="84"/>
          <w:szCs w:val="84"/>
          <w:lang w:eastAsia="zh-CN"/>
        </w:rPr>
      </w:pPr>
      <w:r>
        <w:rPr>
          <w:rFonts w:hint="eastAsia" w:ascii="方正小标宋简体" w:hAnsi="Calibri" w:eastAsia="方正小标宋简体" w:cs="黑体"/>
          <w:sz w:val="84"/>
          <w:szCs w:val="84"/>
          <w:lang w:eastAsia="zh-CN"/>
        </w:rPr>
        <w:t>2025</w:t>
      </w:r>
      <w:r>
        <w:rPr>
          <w:rFonts w:ascii="方正小标宋简体" w:eastAsia="方正小标宋简体"/>
          <w:sz w:val="84"/>
          <w:u w:val="none" w:color="auto"/>
        </w:rPr>
        <w:t>年度</w:t>
      </w:r>
    </w:p>
    <w:p>
      <w:pPr>
        <w:widowControl/>
        <w:spacing w:line="276" w:lineRule="auto"/>
        <w:jc w:val="center"/>
        <w:rPr>
          <w:rFonts w:hint="eastAsia" w:ascii="方正小标宋简体" w:hAnsi="Calibri" w:eastAsia="方正小标宋简体" w:cs="黑体"/>
          <w:sz w:val="84"/>
          <w:szCs w:val="84"/>
          <w:lang w:eastAsia="zh-CN"/>
        </w:rPr>
      </w:pPr>
      <w:r>
        <w:rPr>
          <w:rFonts w:hint="eastAsia" w:ascii="方正小标宋简体" w:hAnsi="Calibri" w:eastAsia="方正小标宋简体" w:cs="黑体"/>
          <w:sz w:val="84"/>
          <w:szCs w:val="84"/>
          <w:lang w:val="en-US" w:eastAsia="zh-CN"/>
        </w:rPr>
        <w:t>中共莆田市荔城区委机构编制委员会办公室</w:t>
      </w:r>
      <w:r>
        <w:rPr>
          <w:rFonts w:ascii="方正小标宋简体" w:eastAsia="方正小标宋简体"/>
          <w:sz w:val="84"/>
          <w:u w:val="none" w:color="auto"/>
        </w:rPr>
        <w:t>部门</w:t>
      </w:r>
      <w:r>
        <w:rPr>
          <w:rFonts w:hint="eastAsia" w:ascii="方正小标宋简体" w:hAnsi="Calibri" w:eastAsia="方正小标宋简体" w:cs="黑体"/>
          <w:sz w:val="84"/>
          <w:szCs w:val="84"/>
          <w:lang w:eastAsia="zh-CN"/>
        </w:rPr>
        <w:t>预算</w:t>
      </w:r>
    </w:p>
    <w:p>
      <w:pPr>
        <w:widowControl/>
        <w:spacing w:line="276" w:lineRule="auto"/>
        <w:jc w:val="center"/>
        <w:rPr>
          <w:rFonts w:hint="eastAsia" w:ascii="方正小标宋简体" w:eastAsia="方正小标宋简体"/>
          <w:sz w:val="84"/>
          <w:szCs w:val="84"/>
        </w:rPr>
      </w:pPr>
    </w:p>
    <w:p>
      <w:pPr>
        <w:widowControl/>
        <w:spacing w:line="276" w:lineRule="auto"/>
        <w:rPr>
          <w:rFonts w:ascii="方正小标宋简体" w:eastAsia="方正小标宋简体"/>
          <w:sz w:val="84"/>
          <w:szCs w:val="84"/>
        </w:rPr>
      </w:pPr>
    </w:p>
    <w:p>
      <w:pPr>
        <w:autoSpaceDE w:val="0"/>
        <w:autoSpaceDN w:val="0"/>
        <w:jc w:val="center"/>
        <w:rPr>
          <w:rFonts w:ascii="宋体" w:hAnsi="宋体" w:eastAsia="宋体"/>
          <w:b/>
          <w:sz w:val="36"/>
        </w:rPr>
        <w:sectPr>
          <w:headerReference r:id="rId4" w:type="default"/>
          <w:headerReference r:id="rId5" w:type="even"/>
          <w:pgSz w:w="11906" w:h="16838"/>
          <w:pgMar w:top="1440" w:right="1134" w:bottom="1440" w:left="1134" w:header="851" w:footer="992" w:gutter="0"/>
          <w:cols w:space="720" w:num="1"/>
          <w:docGrid w:type="lines" w:linePitch="312" w:charSpace="0"/>
        </w:sectPr>
      </w:pPr>
    </w:p>
    <w:p>
      <w:pPr>
        <w:autoSpaceDE w:val="0"/>
        <w:autoSpaceDN w:val="0"/>
        <w:jc w:val="left"/>
        <w:rPr>
          <w:rFonts w:hint="eastAsia" w:ascii="方正小标宋简体" w:hAnsi="宋体" w:eastAsia="方正小标宋简体"/>
          <w:b w:val="0"/>
          <w:bCs/>
          <w:sz w:val="44"/>
          <w:szCs w:val="44"/>
        </w:rPr>
      </w:pPr>
    </w:p>
    <w:p>
      <w:pPr>
        <w:autoSpaceDE w:val="0"/>
        <w:autoSpaceDN w:val="0"/>
        <w:jc w:val="center"/>
        <w:rPr>
          <w:rFonts w:ascii="方正小标宋简体" w:hAnsi="宋体" w:eastAsia="方正小标宋简体"/>
          <w:b/>
          <w:sz w:val="44"/>
          <w:szCs w:val="44"/>
        </w:rPr>
      </w:pPr>
      <w:r>
        <w:rPr>
          <w:rFonts w:hint="eastAsia" w:ascii="方正小标宋简体" w:hAnsi="宋体" w:eastAsia="方正小标宋简体"/>
          <w:b w:val="0"/>
          <w:bCs/>
          <w:sz w:val="44"/>
          <w:szCs w:val="44"/>
        </w:rPr>
        <w:t>目</w:t>
      </w:r>
      <w:r>
        <w:rPr>
          <w:rFonts w:hint="eastAsia" w:ascii="方正小标宋简体" w:hAnsi="宋体" w:eastAsia="方正小标宋简体"/>
          <w:b w:val="0"/>
          <w:bCs/>
          <w:sz w:val="44"/>
          <w:szCs w:val="44"/>
          <w:lang w:val="en-US" w:eastAsia="zh-CN"/>
        </w:rPr>
        <w:t xml:space="preserve">  </w:t>
      </w:r>
      <w:r>
        <w:rPr>
          <w:rFonts w:hint="eastAsia" w:ascii="方正小标宋简体" w:hAnsi="宋体" w:eastAsia="方正小标宋简体"/>
          <w:b w:val="0"/>
          <w:bCs/>
          <w:sz w:val="44"/>
          <w:szCs w:val="44"/>
        </w:rPr>
        <w:t>录</w:t>
      </w:r>
    </w:p>
    <w:p/>
    <w:p>
      <w:pPr>
        <w:pStyle w:val="7"/>
        <w:tabs>
          <w:tab w:val="right" w:leader="dot" w:pos="8306"/>
        </w:tabs>
        <w:rPr>
          <w:rFonts w:hint="eastAsia" w:ascii="仿宋" w:hAnsi="仿宋" w:eastAsia="仿宋" w:cs="仿宋"/>
          <w:b/>
          <w:bCs/>
          <w:sz w:val="36"/>
          <w:szCs w:val="36"/>
        </w:rPr>
      </w:pPr>
      <w:r>
        <w:rPr>
          <w:rFonts w:hint="eastAsia"/>
        </w:rPr>
        <w:fldChar w:fldCharType="begin"/>
      </w:r>
      <w:r>
        <w:rPr>
          <w:rFonts w:hint="eastAsia"/>
        </w:rPr>
        <w:instrText xml:space="preserve">TOC \o "1-3" \h \u </w:instrText>
      </w:r>
      <w:r>
        <w:rPr>
          <w:rFonts w:hint="eastAsia"/>
        </w:rPr>
        <w:fldChar w:fldCharType="separate"/>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_Toc25532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第一部分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_Toc7828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val="en-US" w:eastAsia="zh-CN"/>
        </w:rPr>
        <w:t>部门</w:t>
      </w:r>
      <w:r>
        <w:rPr>
          <w:rFonts w:hint="eastAsia" w:ascii="仿宋" w:hAnsi="仿宋" w:eastAsia="仿宋" w:cs="仿宋"/>
          <w:b/>
          <w:bCs/>
          <w:sz w:val="36"/>
          <w:szCs w:val="36"/>
        </w:rPr>
        <w:t>概况</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_Toc7828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1</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_Toc8772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一、部门主要职责</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_Toc8772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_Toc13175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二、部门预算单位构成</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_Toc13175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_Toc16452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三、部门主要工作任务</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_Toc16452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_Toc22813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第二部分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_Toc3971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eastAsia="zh-CN"/>
        </w:rPr>
        <w:t>2025</w:t>
      </w:r>
      <w:r>
        <w:rPr>
          <w:rFonts w:hint="eastAsia" w:ascii="仿宋" w:hAnsi="仿宋" w:eastAsia="仿宋" w:cs="仿宋"/>
          <w:b/>
          <w:bCs/>
          <w:sz w:val="36"/>
          <w:szCs w:val="36"/>
        </w:rPr>
        <w:t>年度部门预算表</w:t>
      </w:r>
      <w: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_Toc3971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3</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_Toc28016 </w:instrText>
      </w:r>
      <w:r>
        <w:rPr>
          <w:rFonts w:hint="eastAsia" w:ascii="仿宋" w:hAnsi="仿宋" w:eastAsia="仿宋" w:cs="仿宋"/>
          <w:sz w:val="36"/>
          <w:szCs w:val="36"/>
        </w:rPr>
        <w:fldChar w:fldCharType="separate"/>
      </w:r>
      <w:r>
        <w:rPr>
          <w:rFonts w:hint="eastAsia" w:ascii="仿宋" w:hAnsi="仿宋" w:eastAsia="仿宋" w:cs="仿宋"/>
          <w:bCs/>
          <w:sz w:val="36"/>
          <w:szCs w:val="36"/>
        </w:rPr>
        <w:t>一、收支预算总表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_Toc28016 \h </w:instrText>
      </w:r>
      <w:r>
        <w:rPr>
          <w:rFonts w:hint="eastAsia" w:ascii="仿宋" w:hAnsi="仿宋" w:eastAsia="仿宋" w:cs="仿宋"/>
          <w:sz w:val="36"/>
          <w:szCs w:val="36"/>
        </w:rPr>
        <w:fldChar w:fldCharType="separate"/>
      </w:r>
      <w:r>
        <w:rPr>
          <w:rFonts w:hint="eastAsia" w:ascii="仿宋" w:hAnsi="仿宋" w:eastAsia="仿宋" w:cs="仿宋"/>
          <w:sz w:val="36"/>
          <w:szCs w:val="36"/>
        </w:rPr>
        <w:t>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_Toc1148 </w:instrText>
      </w:r>
      <w:r>
        <w:rPr>
          <w:rFonts w:hint="eastAsia" w:ascii="仿宋" w:hAnsi="仿宋" w:eastAsia="仿宋" w:cs="仿宋"/>
          <w:sz w:val="36"/>
          <w:szCs w:val="36"/>
        </w:rPr>
        <w:fldChar w:fldCharType="separate"/>
      </w:r>
      <w:r>
        <w:rPr>
          <w:rFonts w:hint="eastAsia" w:ascii="仿宋" w:hAnsi="仿宋" w:eastAsia="仿宋" w:cs="仿宋"/>
          <w:bCs/>
          <w:sz w:val="36"/>
          <w:szCs w:val="36"/>
        </w:rPr>
        <w:t>二、收入预算总表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_Toc1148 \h </w:instrText>
      </w:r>
      <w:r>
        <w:rPr>
          <w:rFonts w:hint="eastAsia" w:ascii="仿宋" w:hAnsi="仿宋" w:eastAsia="仿宋" w:cs="仿宋"/>
          <w:sz w:val="36"/>
          <w:szCs w:val="36"/>
        </w:rPr>
        <w:fldChar w:fldCharType="separate"/>
      </w:r>
      <w:r>
        <w:rPr>
          <w:rFonts w:hint="eastAsia" w:ascii="仿宋" w:hAnsi="仿宋" w:eastAsia="仿宋" w:cs="仿宋"/>
          <w:sz w:val="36"/>
          <w:szCs w:val="36"/>
        </w:rPr>
        <w:t>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_Toc20560 </w:instrText>
      </w:r>
      <w:r>
        <w:rPr>
          <w:rFonts w:hint="eastAsia" w:ascii="仿宋" w:hAnsi="仿宋" w:eastAsia="仿宋" w:cs="仿宋"/>
          <w:sz w:val="36"/>
          <w:szCs w:val="36"/>
        </w:rPr>
        <w:fldChar w:fldCharType="separate"/>
      </w:r>
      <w:r>
        <w:rPr>
          <w:rFonts w:hint="eastAsia" w:ascii="仿宋" w:hAnsi="仿宋" w:eastAsia="仿宋" w:cs="仿宋"/>
          <w:bCs/>
          <w:sz w:val="36"/>
          <w:szCs w:val="36"/>
        </w:rPr>
        <w:t>三、支出预算总表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_Toc20560 \h </w:instrText>
      </w:r>
      <w:r>
        <w:rPr>
          <w:rFonts w:hint="eastAsia" w:ascii="仿宋" w:hAnsi="仿宋" w:eastAsia="仿宋" w:cs="仿宋"/>
          <w:sz w:val="36"/>
          <w:szCs w:val="36"/>
        </w:rPr>
        <w:fldChar w:fldCharType="separate"/>
      </w:r>
      <w:r>
        <w:rPr>
          <w:rFonts w:hint="eastAsia" w:ascii="仿宋" w:hAnsi="仿宋" w:eastAsia="仿宋" w:cs="仿宋"/>
          <w:sz w:val="36"/>
          <w:szCs w:val="36"/>
        </w:rPr>
        <w:t>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_Toc3992 </w:instrText>
      </w:r>
      <w:r>
        <w:rPr>
          <w:rFonts w:hint="eastAsia" w:ascii="仿宋" w:hAnsi="仿宋" w:eastAsia="仿宋" w:cs="仿宋"/>
          <w:sz w:val="36"/>
          <w:szCs w:val="36"/>
        </w:rPr>
        <w:fldChar w:fldCharType="separate"/>
      </w:r>
      <w:r>
        <w:rPr>
          <w:rFonts w:hint="eastAsia" w:ascii="仿宋" w:hAnsi="仿宋" w:eastAsia="仿宋" w:cs="仿宋"/>
          <w:bCs/>
          <w:sz w:val="36"/>
          <w:szCs w:val="36"/>
        </w:rPr>
        <w:t>四、财政拨款收支预算总表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_Toc3992 \h </w:instrText>
      </w:r>
      <w:r>
        <w:rPr>
          <w:rFonts w:hint="eastAsia" w:ascii="仿宋" w:hAnsi="仿宋" w:eastAsia="仿宋" w:cs="仿宋"/>
          <w:sz w:val="36"/>
          <w:szCs w:val="36"/>
        </w:rPr>
        <w:fldChar w:fldCharType="separate"/>
      </w:r>
      <w:r>
        <w:rPr>
          <w:rFonts w:hint="eastAsia" w:ascii="仿宋" w:hAnsi="仿宋" w:eastAsia="仿宋" w:cs="仿宋"/>
          <w:sz w:val="36"/>
          <w:szCs w:val="36"/>
        </w:rPr>
        <w:t>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_Toc10342 </w:instrText>
      </w:r>
      <w:r>
        <w:rPr>
          <w:rFonts w:hint="eastAsia" w:ascii="仿宋" w:hAnsi="仿宋" w:eastAsia="仿宋" w:cs="仿宋"/>
          <w:sz w:val="36"/>
          <w:szCs w:val="36"/>
        </w:rPr>
        <w:fldChar w:fldCharType="separate"/>
      </w:r>
      <w:r>
        <w:rPr>
          <w:rFonts w:hint="eastAsia" w:ascii="仿宋" w:hAnsi="仿宋" w:eastAsia="仿宋" w:cs="仿宋"/>
          <w:bCs/>
          <w:sz w:val="36"/>
          <w:szCs w:val="36"/>
        </w:rPr>
        <w:t>五、一般公共预算拨款支出预算表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_Toc10342 \h </w:instrText>
      </w:r>
      <w:r>
        <w:rPr>
          <w:rFonts w:hint="eastAsia" w:ascii="仿宋" w:hAnsi="仿宋" w:eastAsia="仿宋" w:cs="仿宋"/>
          <w:sz w:val="36"/>
          <w:szCs w:val="36"/>
        </w:rPr>
        <w:fldChar w:fldCharType="separate"/>
      </w:r>
      <w:r>
        <w:rPr>
          <w:rFonts w:hint="eastAsia" w:ascii="仿宋" w:hAnsi="仿宋" w:eastAsia="仿宋" w:cs="仿宋"/>
          <w:sz w:val="36"/>
          <w:szCs w:val="36"/>
        </w:rPr>
        <w:t>10</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_Toc23864 </w:instrText>
      </w:r>
      <w:r>
        <w:rPr>
          <w:rFonts w:hint="eastAsia" w:ascii="仿宋" w:hAnsi="仿宋" w:eastAsia="仿宋" w:cs="仿宋"/>
          <w:sz w:val="36"/>
          <w:szCs w:val="36"/>
        </w:rPr>
        <w:fldChar w:fldCharType="separate"/>
      </w:r>
      <w:r>
        <w:rPr>
          <w:rFonts w:hint="eastAsia" w:ascii="仿宋" w:hAnsi="仿宋" w:eastAsia="仿宋" w:cs="仿宋"/>
          <w:bCs/>
          <w:sz w:val="36"/>
          <w:szCs w:val="36"/>
        </w:rPr>
        <w:t>六、政府性基金预算拨款支出预算表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_Toc23864 \h </w:instrText>
      </w:r>
      <w:r>
        <w:rPr>
          <w:rFonts w:hint="eastAsia" w:ascii="仿宋" w:hAnsi="仿宋" w:eastAsia="仿宋" w:cs="仿宋"/>
          <w:sz w:val="36"/>
          <w:szCs w:val="36"/>
        </w:rPr>
        <w:fldChar w:fldCharType="separate"/>
      </w:r>
      <w:r>
        <w:rPr>
          <w:rFonts w:hint="eastAsia" w:ascii="仿宋" w:hAnsi="仿宋" w:eastAsia="仿宋" w:cs="仿宋"/>
          <w:sz w:val="36"/>
          <w:szCs w:val="36"/>
        </w:rPr>
        <w:t>11</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_Toc30592 </w:instrText>
      </w:r>
      <w:r>
        <w:rPr>
          <w:rFonts w:hint="eastAsia" w:ascii="仿宋" w:hAnsi="仿宋" w:eastAsia="仿宋" w:cs="仿宋"/>
          <w:sz w:val="36"/>
          <w:szCs w:val="36"/>
        </w:rPr>
        <w:fldChar w:fldCharType="separate"/>
      </w:r>
      <w:r>
        <w:rPr>
          <w:rFonts w:hint="eastAsia" w:ascii="仿宋" w:hAnsi="仿宋" w:eastAsia="仿宋" w:cs="仿宋"/>
          <w:bCs/>
          <w:sz w:val="36"/>
          <w:szCs w:val="36"/>
        </w:rPr>
        <w:t>七、国有资本经营预算拨款支出预算表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_Toc30592 \h </w:instrText>
      </w:r>
      <w:r>
        <w:rPr>
          <w:rFonts w:hint="eastAsia" w:ascii="仿宋" w:hAnsi="仿宋" w:eastAsia="仿宋" w:cs="仿宋"/>
          <w:sz w:val="36"/>
          <w:szCs w:val="36"/>
        </w:rPr>
        <w:fldChar w:fldCharType="separate"/>
      </w:r>
      <w:r>
        <w:rPr>
          <w:rFonts w:hint="eastAsia" w:ascii="仿宋" w:hAnsi="仿宋" w:eastAsia="仿宋" w:cs="仿宋"/>
          <w:sz w:val="36"/>
          <w:szCs w:val="36"/>
        </w:rPr>
        <w:t>12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_Toc6938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八、一般公共预算支出经济分类情况表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_Toc6938 \h </w:instrText>
      </w:r>
      <w:r>
        <w:rPr>
          <w:rFonts w:hint="eastAsia" w:ascii="仿宋" w:hAnsi="仿宋" w:eastAsia="仿宋" w:cs="仿宋"/>
          <w:sz w:val="36"/>
          <w:szCs w:val="36"/>
        </w:rPr>
        <w:fldChar w:fldCharType="separate"/>
      </w:r>
      <w:r>
        <w:rPr>
          <w:rFonts w:hint="eastAsia" w:ascii="仿宋" w:hAnsi="仿宋" w:eastAsia="仿宋" w:cs="仿宋"/>
          <w:sz w:val="36"/>
          <w:szCs w:val="36"/>
        </w:rPr>
        <w:t>13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_Toc17128 </w:instrText>
      </w:r>
      <w:r>
        <w:rPr>
          <w:rFonts w:hint="eastAsia" w:ascii="仿宋" w:hAnsi="仿宋" w:eastAsia="仿宋" w:cs="仿宋"/>
          <w:sz w:val="36"/>
          <w:szCs w:val="36"/>
        </w:rPr>
        <w:fldChar w:fldCharType="separate"/>
      </w:r>
      <w:r>
        <w:rPr>
          <w:rFonts w:hint="eastAsia" w:ascii="仿宋" w:hAnsi="仿宋" w:eastAsia="仿宋" w:cs="仿宋"/>
          <w:bCs/>
          <w:sz w:val="36"/>
          <w:szCs w:val="36"/>
        </w:rPr>
        <w:t>九、一般公共预算基本支出经济分类情况表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_Toc17128 \h </w:instrText>
      </w:r>
      <w:r>
        <w:rPr>
          <w:rFonts w:hint="eastAsia" w:ascii="仿宋" w:hAnsi="仿宋" w:eastAsia="仿宋" w:cs="仿宋"/>
          <w:sz w:val="36"/>
          <w:szCs w:val="36"/>
        </w:rPr>
        <w:fldChar w:fldCharType="separate"/>
      </w:r>
      <w:r>
        <w:rPr>
          <w:rFonts w:hint="eastAsia" w:ascii="仿宋" w:hAnsi="仿宋" w:eastAsia="仿宋" w:cs="仿宋"/>
          <w:sz w:val="36"/>
          <w:szCs w:val="36"/>
        </w:rPr>
        <w:t>14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_Toc5597 </w:instrText>
      </w:r>
      <w:r>
        <w:rPr>
          <w:rFonts w:hint="eastAsia" w:ascii="仿宋" w:hAnsi="仿宋" w:eastAsia="仿宋" w:cs="仿宋"/>
          <w:sz w:val="36"/>
          <w:szCs w:val="36"/>
        </w:rPr>
        <w:fldChar w:fldCharType="separate"/>
      </w:r>
      <w:r>
        <w:rPr>
          <w:rFonts w:hint="eastAsia" w:ascii="仿宋" w:hAnsi="仿宋" w:eastAsia="仿宋" w:cs="仿宋"/>
          <w:bCs/>
          <w:sz w:val="36"/>
          <w:szCs w:val="36"/>
        </w:rPr>
        <w:t>十、一般公共预算“三公”经费支出预算表</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_Toc5597 \h </w:instrText>
      </w:r>
      <w:r>
        <w:rPr>
          <w:rFonts w:hint="eastAsia" w:ascii="仿宋" w:hAnsi="仿宋" w:eastAsia="仿宋" w:cs="仿宋"/>
          <w:sz w:val="36"/>
          <w:szCs w:val="36"/>
        </w:rPr>
        <w:fldChar w:fldCharType="separate"/>
      </w:r>
      <w:r>
        <w:rPr>
          <w:rFonts w:hint="eastAsia" w:ascii="仿宋" w:hAnsi="仿宋" w:eastAsia="仿宋" w:cs="仿宋"/>
          <w:sz w:val="36"/>
          <w:szCs w:val="36"/>
        </w:rPr>
        <w:t>15</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_Toc30545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第三部分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_Toc22448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lang w:eastAsia="zh-CN"/>
        </w:rPr>
        <w:t>2025</w:t>
      </w:r>
      <w:r>
        <w:rPr>
          <w:rFonts w:hint="eastAsia" w:ascii="仿宋" w:hAnsi="仿宋" w:eastAsia="仿宋" w:cs="仿宋"/>
          <w:b/>
          <w:bCs/>
          <w:sz w:val="36"/>
          <w:szCs w:val="36"/>
        </w:rPr>
        <w:t>年度部门预算情况说明</w:t>
      </w:r>
      <w: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_Toc22448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16</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_Toc11599 </w:instrText>
      </w:r>
      <w:r>
        <w:rPr>
          <w:rFonts w:hint="eastAsia" w:ascii="仿宋" w:hAnsi="仿宋" w:eastAsia="仿宋" w:cs="仿宋"/>
          <w:sz w:val="36"/>
          <w:szCs w:val="36"/>
        </w:rPr>
        <w:fldChar w:fldCharType="separate"/>
      </w:r>
      <w:r>
        <w:rPr>
          <w:rFonts w:hint="eastAsia" w:ascii="仿宋" w:hAnsi="仿宋" w:eastAsia="仿宋" w:cs="仿宋"/>
          <w:bCs/>
          <w:kern w:val="44"/>
          <w:sz w:val="36"/>
          <w:szCs w:val="36"/>
          <w:lang w:val="en-US" w:eastAsia="zh-CN" w:bidi="ar-SA"/>
        </w:rPr>
        <w:t>一、预算收支总体情况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_Toc11599 \h </w:instrText>
      </w:r>
      <w:r>
        <w:rPr>
          <w:rFonts w:hint="eastAsia" w:ascii="仿宋" w:hAnsi="仿宋" w:eastAsia="仿宋" w:cs="仿宋"/>
          <w:sz w:val="36"/>
          <w:szCs w:val="36"/>
        </w:rPr>
        <w:fldChar w:fldCharType="separate"/>
      </w:r>
      <w:r>
        <w:rPr>
          <w:rFonts w:hint="eastAsia" w:ascii="仿宋" w:hAnsi="仿宋" w:eastAsia="仿宋" w:cs="仿宋"/>
          <w:sz w:val="36"/>
          <w:szCs w:val="36"/>
        </w:rPr>
        <w:t>17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_Toc31090 </w:instrText>
      </w:r>
      <w:r>
        <w:rPr>
          <w:rFonts w:hint="eastAsia" w:ascii="仿宋" w:hAnsi="仿宋" w:eastAsia="仿宋" w:cs="仿宋"/>
          <w:sz w:val="36"/>
          <w:szCs w:val="36"/>
        </w:rPr>
        <w:fldChar w:fldCharType="separate"/>
      </w:r>
      <w:r>
        <w:rPr>
          <w:rFonts w:hint="eastAsia" w:ascii="仿宋" w:hAnsi="仿宋" w:eastAsia="仿宋" w:cs="仿宋"/>
          <w:bCs/>
          <w:sz w:val="36"/>
          <w:szCs w:val="36"/>
          <w:lang w:val="en-US" w:eastAsia="zh-CN"/>
        </w:rPr>
        <w:t>二、一般公共预算拨款支出情况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_Toc31090 \h </w:instrText>
      </w:r>
      <w:r>
        <w:rPr>
          <w:rFonts w:hint="eastAsia" w:ascii="仿宋" w:hAnsi="仿宋" w:eastAsia="仿宋" w:cs="仿宋"/>
          <w:sz w:val="36"/>
          <w:szCs w:val="36"/>
        </w:rPr>
        <w:fldChar w:fldCharType="separate"/>
      </w:r>
      <w:r>
        <w:rPr>
          <w:rFonts w:hint="eastAsia" w:ascii="仿宋" w:hAnsi="仿宋" w:eastAsia="仿宋" w:cs="仿宋"/>
          <w:sz w:val="36"/>
          <w:szCs w:val="36"/>
        </w:rPr>
        <w:t>17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_Toc23160 </w:instrText>
      </w:r>
      <w:r>
        <w:rPr>
          <w:rFonts w:hint="eastAsia" w:ascii="仿宋" w:hAnsi="仿宋" w:eastAsia="仿宋" w:cs="仿宋"/>
          <w:sz w:val="36"/>
          <w:szCs w:val="36"/>
        </w:rPr>
        <w:fldChar w:fldCharType="separate"/>
      </w:r>
      <w:r>
        <w:rPr>
          <w:rFonts w:hint="eastAsia" w:ascii="仿宋" w:hAnsi="仿宋" w:eastAsia="仿宋" w:cs="仿宋"/>
          <w:b w:val="0"/>
          <w:bCs/>
          <w:kern w:val="44"/>
          <w:sz w:val="36"/>
          <w:szCs w:val="36"/>
          <w:lang w:val="en-US" w:eastAsia="zh-CN" w:bidi="ar-SA"/>
        </w:rPr>
        <w:t>三、政府性基金预算拨款支出情况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_Toc23160 \h </w:instrText>
      </w:r>
      <w:r>
        <w:rPr>
          <w:rFonts w:hint="eastAsia" w:ascii="仿宋" w:hAnsi="仿宋" w:eastAsia="仿宋" w:cs="仿宋"/>
          <w:sz w:val="36"/>
          <w:szCs w:val="36"/>
        </w:rPr>
        <w:fldChar w:fldCharType="separate"/>
      </w:r>
      <w:r>
        <w:rPr>
          <w:rFonts w:hint="eastAsia" w:ascii="仿宋" w:hAnsi="仿宋" w:eastAsia="仿宋" w:cs="仿宋"/>
          <w:sz w:val="36"/>
          <w:szCs w:val="36"/>
        </w:rPr>
        <w:t>17</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_Toc8648 </w:instrText>
      </w:r>
      <w:r>
        <w:rPr>
          <w:rFonts w:hint="eastAsia" w:ascii="仿宋" w:hAnsi="仿宋" w:eastAsia="仿宋" w:cs="仿宋"/>
          <w:sz w:val="36"/>
          <w:szCs w:val="36"/>
        </w:rPr>
        <w:fldChar w:fldCharType="separate"/>
      </w:r>
      <w:r>
        <w:rPr>
          <w:rFonts w:hint="eastAsia" w:ascii="仿宋" w:hAnsi="仿宋" w:eastAsia="仿宋" w:cs="仿宋"/>
          <w:bCs/>
          <w:kern w:val="44"/>
          <w:sz w:val="36"/>
          <w:szCs w:val="36"/>
          <w:lang w:val="en-US" w:eastAsia="zh-CN" w:bidi="ar-SA"/>
        </w:rPr>
        <w:t>四、国有资本经营预算拨款支出情况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_Toc8648 \h </w:instrText>
      </w:r>
      <w:r>
        <w:rPr>
          <w:rFonts w:hint="eastAsia" w:ascii="仿宋" w:hAnsi="仿宋" w:eastAsia="仿宋" w:cs="仿宋"/>
          <w:sz w:val="36"/>
          <w:szCs w:val="36"/>
        </w:rPr>
        <w:fldChar w:fldCharType="separate"/>
      </w:r>
      <w:r>
        <w:rPr>
          <w:rFonts w:hint="eastAsia" w:ascii="仿宋" w:hAnsi="仿宋" w:eastAsia="仿宋" w:cs="仿宋"/>
          <w:sz w:val="36"/>
          <w:szCs w:val="36"/>
        </w:rPr>
        <w:t>18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_Toc7326 </w:instrText>
      </w:r>
      <w:r>
        <w:rPr>
          <w:rFonts w:hint="eastAsia" w:ascii="仿宋" w:hAnsi="仿宋" w:eastAsia="仿宋" w:cs="仿宋"/>
          <w:sz w:val="36"/>
          <w:szCs w:val="36"/>
        </w:rPr>
        <w:fldChar w:fldCharType="separate"/>
      </w:r>
      <w:r>
        <w:rPr>
          <w:rFonts w:hint="eastAsia" w:ascii="仿宋" w:hAnsi="仿宋" w:eastAsia="仿宋" w:cs="仿宋"/>
          <w:bCs/>
          <w:sz w:val="36"/>
          <w:szCs w:val="36"/>
        </w:rPr>
        <w:t>五、一般公共预算基本支出情况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_Toc7326 \h </w:instrText>
      </w:r>
      <w:r>
        <w:rPr>
          <w:rFonts w:hint="eastAsia" w:ascii="仿宋" w:hAnsi="仿宋" w:eastAsia="仿宋" w:cs="仿宋"/>
          <w:sz w:val="36"/>
          <w:szCs w:val="36"/>
        </w:rPr>
        <w:fldChar w:fldCharType="separate"/>
      </w:r>
      <w:r>
        <w:rPr>
          <w:rFonts w:hint="eastAsia" w:ascii="仿宋" w:hAnsi="仿宋" w:eastAsia="仿宋" w:cs="仿宋"/>
          <w:sz w:val="36"/>
          <w:szCs w:val="36"/>
        </w:rPr>
        <w:t>18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_Toc18937 </w:instrText>
      </w:r>
      <w:r>
        <w:rPr>
          <w:rFonts w:hint="eastAsia" w:ascii="仿宋" w:hAnsi="仿宋" w:eastAsia="仿宋" w:cs="仿宋"/>
          <w:sz w:val="36"/>
          <w:szCs w:val="36"/>
        </w:rPr>
        <w:fldChar w:fldCharType="separate"/>
      </w:r>
      <w:r>
        <w:rPr>
          <w:rFonts w:hint="eastAsia" w:ascii="仿宋" w:hAnsi="仿宋" w:eastAsia="仿宋" w:cs="仿宋"/>
          <w:bCs/>
          <w:sz w:val="36"/>
          <w:szCs w:val="36"/>
        </w:rPr>
        <w:t>六、一般公共预算“三公”经费支出情况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_Toc18937 \h </w:instrText>
      </w:r>
      <w:r>
        <w:rPr>
          <w:rFonts w:hint="eastAsia" w:ascii="仿宋" w:hAnsi="仿宋" w:eastAsia="仿宋" w:cs="仿宋"/>
          <w:sz w:val="36"/>
          <w:szCs w:val="36"/>
        </w:rPr>
        <w:fldChar w:fldCharType="separate"/>
      </w:r>
      <w:r>
        <w:rPr>
          <w:rFonts w:hint="eastAsia" w:ascii="仿宋" w:hAnsi="仿宋" w:eastAsia="仿宋" w:cs="仿宋"/>
          <w:sz w:val="36"/>
          <w:szCs w:val="36"/>
        </w:rPr>
        <w:t>19</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_Toc30658 </w:instrText>
      </w:r>
      <w:r>
        <w:rPr>
          <w:rFonts w:hint="eastAsia" w:ascii="仿宋" w:hAnsi="仿宋" w:eastAsia="仿宋" w:cs="仿宋"/>
          <w:sz w:val="36"/>
          <w:szCs w:val="36"/>
        </w:rPr>
        <w:fldChar w:fldCharType="separate"/>
      </w:r>
      <w:r>
        <w:rPr>
          <w:rFonts w:hint="eastAsia" w:ascii="仿宋" w:hAnsi="仿宋" w:eastAsia="仿宋" w:cs="仿宋"/>
          <w:bCs/>
          <w:sz w:val="36"/>
          <w:szCs w:val="36"/>
        </w:rPr>
        <w:t>七、预算绩效目标情况</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_Toc30658 \h </w:instrText>
      </w:r>
      <w:r>
        <w:rPr>
          <w:rFonts w:hint="eastAsia" w:ascii="仿宋" w:hAnsi="仿宋" w:eastAsia="仿宋" w:cs="仿宋"/>
          <w:sz w:val="36"/>
          <w:szCs w:val="36"/>
        </w:rPr>
        <w:fldChar w:fldCharType="separate"/>
      </w:r>
      <w:r>
        <w:rPr>
          <w:rFonts w:hint="eastAsia" w:ascii="仿宋" w:hAnsi="仿宋" w:eastAsia="仿宋" w:cs="仿宋"/>
          <w:sz w:val="36"/>
          <w:szCs w:val="36"/>
        </w:rPr>
        <w:t>21</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pPr>
        <w:pStyle w:val="7"/>
        <w:tabs>
          <w:tab w:val="right" w:leader="dot" w:pos="8306"/>
        </w:tabs>
        <w:ind w:firstLine="360" w:firstLineChars="100"/>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_Toc24204 </w:instrText>
      </w:r>
      <w:r>
        <w:rPr>
          <w:rFonts w:hint="eastAsia" w:ascii="仿宋" w:hAnsi="仿宋" w:eastAsia="仿宋" w:cs="仿宋"/>
          <w:sz w:val="36"/>
          <w:szCs w:val="36"/>
        </w:rPr>
        <w:fldChar w:fldCharType="separate"/>
      </w:r>
      <w:r>
        <w:rPr>
          <w:rFonts w:hint="eastAsia" w:ascii="仿宋" w:hAnsi="仿宋" w:eastAsia="仿宋" w:cs="仿宋"/>
          <w:bCs/>
          <w:sz w:val="36"/>
          <w:szCs w:val="36"/>
        </w:rPr>
        <w:t>八、其他重要事项说明</w:t>
      </w:r>
      <w:r>
        <w:tab/>
      </w:r>
      <w:r>
        <w:rPr>
          <w:rFonts w:hint="eastAsia" w:ascii="仿宋" w:hAnsi="仿宋" w:eastAsia="仿宋" w:cs="仿宋"/>
          <w:sz w:val="36"/>
          <w:szCs w:val="36"/>
        </w:rPr>
        <w:t>27</w:t>
      </w:r>
      <w:r>
        <w:rPr>
          <w:rFonts w:hint="eastAsia" w:ascii="仿宋" w:hAnsi="仿宋" w:eastAsia="仿宋" w:cs="仿宋"/>
          <w:sz w:val="36"/>
          <w:szCs w:val="36"/>
        </w:rPr>
        <w:fldChar w:fldCharType="end"/>
      </w:r>
    </w:p>
    <w:p>
      <w:pPr>
        <w:pStyle w:val="7"/>
        <w:tabs>
          <w:tab w:val="right" w:leader="dot" w:pos="8306"/>
        </w:tabs>
        <w:rPr>
          <w:b/>
          <w:bCs/>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_Toc25773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第四部分</w:t>
      </w:r>
      <w:r>
        <w:rPr>
          <w:rFonts w:hint="eastAsia" w:ascii="仿宋" w:hAnsi="仿宋" w:eastAsia="仿宋" w:cs="仿宋"/>
          <w:b/>
          <w:bCs/>
          <w:sz w:val="36"/>
          <w:szCs w:val="36"/>
        </w:rPr>
        <w:fldChar w:fldCharType="end"/>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_Toc16895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名词解释</w:t>
      </w:r>
      <w:r>
        <w:tab/>
      </w:r>
      <w:r>
        <w:rPr>
          <w:rFonts w:hint="eastAsia" w:ascii="仿宋" w:hAnsi="仿宋" w:eastAsia="仿宋" w:cs="仿宋"/>
          <w:b/>
          <w:bCs/>
          <w:sz w:val="36"/>
          <w:szCs w:val="36"/>
        </w:rPr>
        <w:t>28</w:t>
      </w:r>
      <w:r>
        <w:rPr>
          <w:rFonts w:hint="eastAsia" w:ascii="仿宋" w:hAnsi="仿宋" w:eastAsia="仿宋" w:cs="仿宋"/>
          <w:b/>
          <w:bCs/>
          <w:sz w:val="36"/>
          <w:szCs w:val="36"/>
        </w:rPr>
        <w:fldChar w:fldCharType="end"/>
      </w:r>
    </w:p>
    <w:p>
      <w:pPr>
        <w:pStyle w:val="14"/>
        <w:rPr>
          <w:rFonts w:ascii="宋体" w:hAnsi="宋体" w:eastAsia="宋体" w:cs="宋体"/>
          <w:kern w:val="0"/>
          <w:sz w:val="36"/>
          <w:szCs w:val="36"/>
        </w:rPr>
      </w:pPr>
      <w:r>
        <w:rPr>
          <w:rFonts w:hint="eastAsia"/>
        </w:rPr>
        <w:fldChar w:fldCharType="end"/>
      </w:r>
    </w:p>
    <w:p>
      <w:pPr>
        <w:pStyle w:val="7"/>
        <w:sectPr>
          <w:footerReference r:id="rId6" w:type="default"/>
          <w:pgSz w:w="11906" w:h="16838"/>
          <w:pgMar w:top="1440" w:right="1800" w:bottom="1440" w:left="1800" w:header="851" w:footer="992" w:gutter="0"/>
          <w:pgNumType w:start="1"/>
          <w:cols w:space="720" w:num="1"/>
          <w:docGrid w:type="lines" w:linePitch="312" w:charSpace="0"/>
        </w:sectPr>
      </w:pPr>
    </w:p>
    <w:p>
      <w:pPr>
        <w:autoSpaceDE w:val="0"/>
        <w:autoSpaceDN w:val="0"/>
        <w:jc w:val="left"/>
        <w:rPr>
          <w:rFonts w:hint="eastAsia" w:ascii="宋体" w:hAnsi="宋体" w:eastAsia="宋体" w:cs="宋体"/>
          <w:bCs/>
          <w:sz w:val="21"/>
          <w:szCs w:val="21"/>
          <w:lang w:val="en-US" w:eastAsia="zh-CN"/>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both"/>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left"/>
        <w:rPr>
          <w:rFonts w:ascii="黑体" w:hAnsi="黑体" w:eastAsia="黑体" w:cs="Times New Roman"/>
          <w:kern w:val="0"/>
          <w:sz w:val="36"/>
          <w:szCs w:val="36"/>
        </w:rPr>
      </w:pPr>
    </w:p>
    <w:p>
      <w:pPr>
        <w:pStyle w:val="3"/>
        <w:widowControl w:val="0"/>
        <w:wordWrap/>
        <w:adjustRightInd/>
        <w:snapToGrid/>
        <w:spacing w:after="320" w:line="360" w:lineRule="auto"/>
        <w:jc w:val="left"/>
        <w:textAlignment w:val="auto"/>
        <w:rPr>
          <w:rStyle w:val="16"/>
          <w:rFonts w:hint="eastAsia" w:ascii="黑体" w:hAnsi="黑体" w:eastAsia="黑体" w:cs="黑体"/>
          <w:b w:val="0"/>
          <w:bCs/>
          <w:kern w:val="44"/>
          <w:sz w:val="56"/>
          <w:szCs w:val="56"/>
          <w:lang w:val="en-US" w:eastAsia="zh-CN"/>
        </w:rPr>
      </w:pPr>
      <w:bookmarkStart w:id="0" w:name="_Toc25532"/>
      <w:r>
        <w:rPr>
          <w:rStyle w:val="16"/>
          <w:rFonts w:hint="eastAsia"/>
          <w:b w:val="0"/>
          <w:bCs/>
          <w:kern w:val="44"/>
          <w:sz w:val="56"/>
          <w:szCs w:val="56"/>
        </w:rPr>
        <w:t>第一部分</w:t>
      </w:r>
    </w:p>
    <w:p>
      <w:pPr>
        <w:pStyle w:val="2"/>
        <w:widowControl w:val="0"/>
        <w:wordWrap/>
        <w:adjustRightInd/>
        <w:snapToGrid/>
        <w:spacing w:after="320" w:line="360" w:lineRule="auto"/>
        <w:jc w:val="center"/>
        <w:textAlignment w:val="auto"/>
        <w:rPr>
          <w:rFonts w:hint="eastAsia" w:ascii="黑体" w:hAnsi="黑体" w:eastAsia="黑体" w:cs="黑体"/>
          <w:b w:val="0"/>
          <w:bCs/>
          <w:sz w:val="56"/>
          <w:szCs w:val="56"/>
        </w:rPr>
      </w:pPr>
      <w:bookmarkStart w:id="1" w:name="_Toc7828"/>
      <w:r>
        <w:rPr>
          <w:rFonts w:hint="eastAsia" w:ascii="黑体" w:hAnsi="黑体" w:cs="黑体"/>
          <w:b w:val="0"/>
          <w:bCs/>
          <w:kern w:val="44"/>
          <w:sz w:val="56"/>
          <w:szCs w:val="56"/>
          <w:lang w:val="en-US" w:eastAsia="zh-CN"/>
        </w:rPr>
        <w:t>部门</w:t>
      </w:r>
      <w:r>
        <w:rPr>
          <w:rFonts w:hint="eastAsia" w:ascii="黑体" w:hAnsi="黑体" w:eastAsia="黑体" w:cs="黑体"/>
          <w:b w:val="0"/>
          <w:bCs/>
          <w:kern w:val="44"/>
          <w:sz w:val="56"/>
          <w:szCs w:val="56"/>
        </w:rPr>
        <w:t>概况</w:t>
      </w:r>
      <w:bookmarkEnd w:id="1"/>
    </w:p>
    <w:p>
      <w:pPr>
        <w:widowControl/>
        <w:jc w:val="left"/>
        <w:rPr>
          <w:rFonts w:ascii="黑体" w:hAnsi="黑体" w:eastAsia="黑体" w:cs="Times New Roman"/>
          <w:kern w:val="0"/>
          <w:sz w:val="36"/>
          <w:szCs w:val="36"/>
        </w:rPr>
      </w:pPr>
    </w:p>
    <w:p>
      <w:pPr>
        <w:widowControl/>
        <w:jc w:val="left"/>
        <w:rPr>
          <w:rFonts w:ascii="黑体" w:hAnsi="黑体" w:eastAsia="黑体" w:cs="Times New Roman"/>
          <w:kern w:val="0"/>
          <w:sz w:val="36"/>
          <w:szCs w:val="36"/>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spacing w:before="0" w:after="0"/>
        <w:rPr>
          <w:rFonts w:hint="eastAsia" w:ascii="黑体" w:hAnsi="黑体" w:eastAsia="黑体" w:cs="黑体"/>
          <w:b w:val="0"/>
          <w:bCs/>
          <w:lang w:val="en-US" w:eastAsia="zh-CN"/>
        </w:rPr>
      </w:pPr>
      <w:bookmarkStart w:id="2" w:name="_Toc8772"/>
      <w:r>
        <w:rPr>
          <w:rFonts w:hint="eastAsia"/>
          <w:b w:val="0"/>
          <w:bCs/>
          <w:lang w:val="en-US" w:eastAsia="zh-CN"/>
        </w:rPr>
        <w:t>一、部门主要职责</w:t>
      </w:r>
      <w:bookmarkEnd w:id="2"/>
    </w:p>
    <w:p>
      <w:pPr>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中共莆田市荔城区委机构编制委员会办公室</w:t>
      </w:r>
      <w:r>
        <w:rPr>
          <w:rFonts w:ascii="仿宋" w:hAnsi="仿宋" w:eastAsia="仿宋" w:cs="仿宋"/>
          <w:sz w:val="32"/>
          <w:u w:val="none" w:color="auto"/>
        </w:rPr>
        <w:t>部门</w:t>
      </w:r>
      <w:r>
        <w:rPr>
          <w:rFonts w:ascii="仿宋" w:hAnsi="仿宋" w:eastAsia="仿宋"/>
          <w:sz w:val="32"/>
          <w:u w:val="none" w:color="auto"/>
        </w:rPr>
        <w:t>的主要职责是：</w:t>
      </w:r>
      <w:r>
        <w:rPr>
          <w:rFonts w:hint="eastAsia" w:ascii="仿宋" w:hAnsi="仿宋" w:eastAsia="仿宋" w:cs="仿宋_GB2312"/>
          <w:sz w:val="32"/>
          <w:szCs w:val="32"/>
          <w:lang w:val="en-US" w:eastAsia="zh-CN"/>
        </w:rPr>
        <w:t>　　负责全区党政机关及事业单位机构设立、撤销、合并、变更等；管理各单位人员编制和领导职数核定；开展机构编制监督检查；做好事业单位登记管理、组织机构代码证发放和机构编制信息化工作等；牵头做好全区行政审批制度改革工作。</w:t>
      </w:r>
      <w:r>
        <w:rPr>
          <w:rFonts w:hint="eastAsia" w:ascii="仿宋" w:hAnsi="仿宋" w:eastAsia="仿宋" w:cs="仿宋_GB2312"/>
          <w:sz w:val="32"/>
          <w:szCs w:val="32"/>
          <w:lang w:val="en-US" w:eastAsia="zh-CN"/>
        </w:rPr>
        <w:cr/>
      </w:r>
      <w:r>
        <w:rPr>
          <w:rFonts w:hint="eastAsia" w:ascii="仿宋" w:hAnsi="仿宋" w:eastAsia="仿宋" w:cs="仿宋_GB2312"/>
          <w:sz w:val="32"/>
          <w:szCs w:val="32"/>
          <w:lang w:val="en-US" w:eastAsia="zh-CN"/>
        </w:rPr>
        <w:t xml:space="preserve">   （一）机构管理。</w:t>
      </w:r>
      <w:r>
        <w:rPr>
          <w:rFonts w:hint="eastAsia" w:ascii="仿宋" w:hAnsi="仿宋" w:eastAsia="仿宋" w:cs="仿宋_GB2312"/>
          <w:sz w:val="32"/>
          <w:szCs w:val="32"/>
          <w:lang w:val="en-US" w:eastAsia="zh-CN"/>
        </w:rPr>
        <w:cr/>
      </w:r>
      <w:r>
        <w:rPr>
          <w:rFonts w:hint="eastAsia" w:ascii="仿宋" w:hAnsi="仿宋" w:eastAsia="仿宋" w:cs="仿宋_GB2312"/>
          <w:sz w:val="32"/>
          <w:szCs w:val="32"/>
          <w:lang w:val="en-US" w:eastAsia="zh-CN"/>
        </w:rPr>
        <w:t xml:space="preserve">   （二）核编管理。</w:t>
      </w:r>
      <w:r>
        <w:rPr>
          <w:rFonts w:hint="eastAsia" w:ascii="仿宋" w:hAnsi="仿宋" w:eastAsia="仿宋" w:cs="仿宋_GB2312"/>
          <w:sz w:val="32"/>
          <w:szCs w:val="32"/>
          <w:lang w:val="en-US" w:eastAsia="zh-CN"/>
        </w:rPr>
        <w:cr/>
      </w:r>
      <w:r>
        <w:rPr>
          <w:rFonts w:hint="eastAsia" w:ascii="仿宋" w:hAnsi="仿宋" w:eastAsia="仿宋" w:cs="仿宋_GB2312"/>
          <w:sz w:val="32"/>
          <w:szCs w:val="32"/>
          <w:lang w:val="en-US" w:eastAsia="zh-CN"/>
        </w:rPr>
        <w:t xml:space="preserve">   （三）事业单位登记管理。</w:t>
      </w:r>
      <w:r>
        <w:rPr>
          <w:rFonts w:hint="eastAsia" w:ascii="仿宋" w:hAnsi="仿宋" w:eastAsia="仿宋" w:cs="仿宋_GB2312"/>
          <w:sz w:val="32"/>
          <w:szCs w:val="32"/>
          <w:lang w:val="en-US" w:eastAsia="zh-CN"/>
        </w:rPr>
        <w:cr/>
      </w:r>
      <w:r>
        <w:rPr>
          <w:rFonts w:hint="eastAsia" w:ascii="仿宋" w:hAnsi="仿宋" w:eastAsia="仿宋" w:cs="仿宋_GB2312"/>
          <w:sz w:val="32"/>
          <w:szCs w:val="32"/>
          <w:lang w:val="en-US" w:eastAsia="zh-CN"/>
        </w:rPr>
        <w:t xml:space="preserve">   （四）牵头做好全区行政审批制度改革工作。</w:t>
      </w:r>
    </w:p>
    <w:p>
      <w:pPr>
        <w:spacing w:line="600" w:lineRule="exact"/>
        <w:ind w:firstLine="640" w:firstLineChars="200"/>
        <w:rPr>
          <w:rFonts w:hint="default" w:ascii="仿宋" w:hAnsi="仿宋" w:eastAsia="仿宋" w:cs="仿宋_GB2312"/>
          <w:sz w:val="32"/>
          <w:szCs w:val="32"/>
          <w:lang w:val="en-US" w:eastAsia="zh-CN"/>
        </w:rPr>
      </w:pPr>
    </w:p>
    <w:p>
      <w:pPr>
        <w:pStyle w:val="2"/>
        <w:spacing w:before="0" w:after="0"/>
        <w:rPr>
          <w:rFonts w:hint="eastAsia" w:ascii="黑体" w:hAnsi="黑体" w:eastAsia="黑体" w:cs="黑体"/>
          <w:b w:val="0"/>
          <w:bCs/>
          <w:lang w:val="en-US" w:eastAsia="zh-CN"/>
        </w:rPr>
      </w:pPr>
      <w:bookmarkStart w:id="3" w:name="_Toc13175"/>
      <w:r>
        <w:rPr>
          <w:rFonts w:hint="eastAsia"/>
          <w:b w:val="0"/>
          <w:bCs/>
          <w:lang w:val="en-US" w:eastAsia="zh-CN"/>
        </w:rPr>
        <w:t>二、部门预算单位构成</w:t>
      </w:r>
      <w:bookmarkEnd w:id="3"/>
    </w:p>
    <w:p>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_GB2312"/>
          <w:sz w:val="32"/>
          <w:szCs w:val="32"/>
          <w:lang w:val="en-US" w:eastAsia="zh-CN"/>
        </w:rPr>
        <w:t>中共莆田市荔城区委机构编制委员会办公室</w:t>
      </w:r>
      <w:r>
        <w:rPr>
          <w:rFonts w:hint="eastAsia" w:ascii="仿宋" w:hAnsi="仿宋" w:eastAsia="仿宋"/>
          <w:sz w:val="32"/>
          <w:szCs w:val="32"/>
          <w:highlight w:val="none"/>
          <w:lang w:val="en-US" w:eastAsia="zh-CN"/>
        </w:rPr>
        <w:t>部门</w:t>
      </w:r>
      <w:r>
        <w:rPr>
          <w:rFonts w:hint="eastAsia" w:ascii="仿宋" w:hAnsi="仿宋" w:eastAsia="仿宋"/>
          <w:sz w:val="32"/>
          <w:szCs w:val="32"/>
        </w:rPr>
        <w:t>包括</w:t>
      </w:r>
      <w:r>
        <w:rPr>
          <w:rFonts w:hint="eastAsia" w:ascii="仿宋" w:hAnsi="仿宋" w:eastAsia="仿宋" w:cs="仿宋_GB2312"/>
          <w:sz w:val="32"/>
          <w:szCs w:val="32"/>
          <w:lang w:val="en-US" w:eastAsia="zh-CN"/>
        </w:rPr>
        <w:t>1</w:t>
      </w:r>
      <w:r>
        <w:rPr>
          <w:rFonts w:hint="eastAsia" w:ascii="仿宋" w:hAnsi="仿宋" w:eastAsia="仿宋"/>
          <w:sz w:val="32"/>
          <w:szCs w:val="32"/>
        </w:rPr>
        <w:t>个机关行政处（科、股）室及</w:t>
      </w:r>
      <w:r>
        <w:rPr>
          <w:rFonts w:hint="eastAsia" w:ascii="仿宋" w:hAnsi="仿宋" w:eastAsia="仿宋" w:cs="仿宋_GB2312"/>
          <w:sz w:val="32"/>
          <w:szCs w:val="32"/>
          <w:lang w:val="en-US" w:eastAsia="zh-CN"/>
        </w:rPr>
        <w:t>3</w:t>
      </w:r>
      <w:r>
        <w:rPr>
          <w:rFonts w:hint="eastAsia" w:ascii="仿宋" w:hAnsi="仿宋" w:eastAsia="仿宋"/>
          <w:sz w:val="32"/>
          <w:szCs w:val="32"/>
          <w:highlight w:val="none"/>
        </w:rPr>
        <w:t>个</w:t>
      </w:r>
      <w:r>
        <w:rPr>
          <w:rFonts w:hint="eastAsia" w:ascii="仿宋" w:hAnsi="仿宋" w:eastAsia="仿宋"/>
          <w:sz w:val="32"/>
          <w:szCs w:val="32"/>
          <w:highlight w:val="none"/>
          <w:lang w:val="en-US" w:eastAsia="zh-CN"/>
        </w:rPr>
        <w:t>下属单位</w:t>
      </w:r>
      <w:r>
        <w:rPr>
          <w:rFonts w:hint="eastAsia" w:ascii="仿宋" w:hAnsi="仿宋" w:eastAsia="仿宋"/>
          <w:sz w:val="32"/>
          <w:szCs w:val="32"/>
          <w:highlight w:val="none"/>
        </w:rPr>
        <w:t>，</w:t>
      </w:r>
      <w:r>
        <w:rPr>
          <w:rFonts w:ascii="仿宋" w:hAnsi="仿宋" w:eastAsia="仿宋" w:cs="仿宋"/>
          <w:sz w:val="32"/>
        </w:rPr>
        <w:t>其中：列入</w:t>
      </w: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sz w:val="32"/>
          <w:szCs w:val="32"/>
          <w:highlight w:val="none"/>
        </w:rPr>
        <w:t>单位</w:t>
      </w:r>
      <w:r>
        <w:rPr>
          <w:rFonts w:ascii="仿宋" w:hAnsi="仿宋" w:eastAsia="仿宋" w:cs="仿宋"/>
          <w:sz w:val="32"/>
        </w:rPr>
        <w:t>预算编制范围的单位详细情况见下表:</w:t>
      </w:r>
    </w:p>
    <w:tbl>
      <w:tblPr>
        <w:tblW w:w="8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14" w:type="dxa"/>
            <w:vAlign w:val="center"/>
          </w:tcPr>
          <w:p>
            <w:pPr>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序号</w:t>
            </w:r>
          </w:p>
        </w:tc>
        <w:tc>
          <w:tcPr>
            <w:tcW w:w="4387" w:type="dxa"/>
            <w:vAlign w:val="center"/>
          </w:tcPr>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14" w:type="dxa"/>
            <w:vAlign w:val="center"/>
          </w:tcPr>
          <w:p>
            <w:pPr>
              <w:jc w:val="center"/>
            </w:pPr>
            <w:r>
              <w:rPr>
                <w:rFonts w:ascii="仿宋" w:hAnsi="仿宋" w:eastAsia="仿宋" w:cs="仿宋"/>
                <w:sz w:val="32"/>
              </w:rPr>
              <w:t>1</w:t>
            </w:r>
          </w:p>
        </w:tc>
        <w:tc>
          <w:tcPr>
            <w:tcW w:w="4387" w:type="dxa"/>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中共莆田市荔城区委机构编制委员会办公室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14" w:type="dxa"/>
            <w:vAlign w:val="center"/>
          </w:tcPr>
          <w:p>
            <w:pPr>
              <w:jc w:val="center"/>
            </w:pPr>
            <w:r>
              <w:rPr>
                <w:rFonts w:ascii="仿宋" w:hAnsi="仿宋" w:eastAsia="仿宋" w:cs="仿宋"/>
                <w:sz w:val="32"/>
              </w:rPr>
              <w:t>2</w:t>
            </w:r>
          </w:p>
        </w:tc>
        <w:tc>
          <w:tcPr>
            <w:tcW w:w="4387" w:type="dxa"/>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莆田市荔城区事业单位登记中心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114" w:type="dxa"/>
            <w:vAlign w:val="center"/>
          </w:tcPr>
          <w:p>
            <w:pPr>
              <w:jc w:val="center"/>
            </w:pPr>
            <w:r>
              <w:rPr>
                <w:rFonts w:ascii="仿宋" w:hAnsi="仿宋" w:eastAsia="仿宋" w:cs="仿宋"/>
                <w:sz w:val="32"/>
              </w:rPr>
              <w:t>3</w:t>
            </w:r>
          </w:p>
        </w:tc>
        <w:tc>
          <w:tcPr>
            <w:tcW w:w="4387" w:type="dxa"/>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莆田市荔城区机构编制信息中心</w:t>
            </w:r>
          </w:p>
        </w:tc>
      </w:tr>
    </w:tbl>
    <w:p>
      <w:pPr>
        <w:rPr>
          <w:rFonts w:hint="eastAsia"/>
          <w:b/>
          <w:bCs/>
          <w:lang w:val="en-US" w:eastAsia="zh-CN"/>
        </w:rPr>
      </w:pPr>
    </w:p>
    <w:p>
      <w:pPr>
        <w:pStyle w:val="2"/>
        <w:spacing w:before="0" w:after="0"/>
        <w:rPr>
          <w:rFonts w:hint="eastAsia"/>
          <w:b w:val="0"/>
          <w:bCs/>
          <w:lang w:val="en-US" w:eastAsia="zh-CN"/>
        </w:rPr>
      </w:pPr>
      <w:bookmarkStart w:id="4" w:name="_Toc16452"/>
      <w:r>
        <w:rPr>
          <w:rFonts w:hint="eastAsia"/>
          <w:b w:val="0"/>
          <w:bCs/>
          <w:lang w:val="en-US" w:eastAsia="zh-CN"/>
        </w:rPr>
        <w:t>三、部门主要工作任务</w:t>
      </w:r>
      <w:bookmarkEnd w:id="4"/>
    </w:p>
    <w:p>
      <w:pPr>
        <w:spacing w:line="600" w:lineRule="exact"/>
        <w:ind w:firstLine="960" w:firstLineChars="300"/>
        <w:rPr>
          <w:rFonts w:hint="eastAsia" w:ascii="仿宋" w:hAnsi="仿宋" w:eastAsia="仿宋"/>
          <w:sz w:val="32"/>
          <w:szCs w:val="32"/>
          <w:highlight w:val="none"/>
        </w:rPr>
      </w:pPr>
      <w:r>
        <w:rPr>
          <w:rFonts w:hint="eastAsia" w:ascii="仿宋" w:hAnsi="仿宋" w:eastAsia="仿宋" w:cs="仿宋_GB2312"/>
          <w:sz w:val="32"/>
          <w:szCs w:val="32"/>
          <w:highlight w:val="none"/>
          <w:lang w:val="en-US" w:eastAsia="zh-CN"/>
        </w:rPr>
        <w:t>2025</w:t>
      </w:r>
      <w:r>
        <w:rPr>
          <w:rFonts w:hint="eastAsia" w:ascii="仿宋" w:hAnsi="仿宋" w:eastAsia="仿宋"/>
          <w:sz w:val="32"/>
          <w:szCs w:val="32"/>
          <w:highlight w:val="none"/>
        </w:rPr>
        <w:t>年，</w:t>
      </w:r>
      <w:r>
        <w:rPr>
          <w:rFonts w:hint="eastAsia" w:ascii="仿宋" w:hAnsi="仿宋" w:eastAsia="仿宋"/>
          <w:sz w:val="32"/>
          <w:szCs w:val="32"/>
          <w:lang w:val="en-US" w:eastAsia="zh-CN"/>
        </w:rPr>
        <w:t>中共莆田市荔城区委机构编制委员会办公室</w:t>
      </w:r>
      <w:r>
        <w:rPr>
          <w:rFonts w:ascii="仿宋" w:hAnsi="仿宋" w:eastAsia="仿宋"/>
          <w:sz w:val="32"/>
          <w:u w:val="none" w:color="auto"/>
        </w:rPr>
        <w:t>部门主要任务是：</w:t>
      </w:r>
    </w:p>
    <w:p>
      <w:pPr>
        <w:spacing w:line="600" w:lineRule="exact"/>
        <w:jc w:val="left"/>
        <w:rPr>
          <w:rFonts w:hint="default" w:ascii="仿宋" w:hAnsi="仿宋" w:eastAsia="仿宋"/>
          <w:sz w:val="32"/>
          <w:szCs w:val="32"/>
          <w:lang w:val="en-US" w:eastAsia="zh-CN"/>
        </w:rPr>
        <w:sectPr>
          <w:pgSz w:w="11906" w:h="16838"/>
          <w:pgMar w:top="1440" w:right="1800" w:bottom="1440" w:left="1800" w:header="851" w:footer="992" w:gutter="0"/>
          <w:cols w:space="720" w:num="1"/>
          <w:docGrid w:type="lines" w:linePitch="312" w:charSpace="0"/>
        </w:sectPr>
      </w:pPr>
      <w:r>
        <w:tab/>
      </w:r>
      <w:r>
        <w:rPr>
          <w:rFonts w:hint="eastAsia" w:ascii="仿宋" w:hAnsi="仿宋" w:eastAsia="仿宋"/>
          <w:sz w:val="32"/>
          <w:szCs w:val="32"/>
          <w:lang w:val="en-US" w:eastAsia="zh-CN"/>
        </w:rPr>
        <w:t xml:space="preserve">　做好全区机构编制、人员核编、事业单位登记的管理工作和深化综合行政执法体制改革等工作。围绕上述任务，重点抓好以下工作：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（一）严格控制机构编制。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（二）巩固深化机构改革成果。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（三）完成全区镇（街道）履行职责事项清单工作。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（四） 稳步推进事业单位改革。    </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（五）扎实推进机构编制信息化建设。       </w:t>
      </w:r>
      <w:r>
        <w:rPr>
          <w:rFonts w:hint="eastAsia" w:ascii="仿宋" w:hAnsi="仿宋" w:eastAsia="仿宋"/>
          <w:sz w:val="32"/>
          <w:szCs w:val="32"/>
          <w:lang w:val="en-US" w:eastAsia="zh-CN"/>
        </w:rPr>
        <w:cr/>
      </w:r>
      <w:r>
        <w:rPr>
          <w:rFonts w:hint="eastAsia" w:ascii="仿宋" w:hAnsi="仿宋" w:eastAsia="仿宋"/>
          <w:sz w:val="32"/>
          <w:szCs w:val="32"/>
          <w:lang w:val="en-US" w:eastAsia="zh-CN"/>
        </w:rPr>
        <w:t>（六）进一步深化综合行政执法体制改革。</w:t>
      </w:r>
    </w:p>
    <w:p>
      <w:pPr>
        <w:pStyle w:val="3"/>
        <w:jc w:val="both"/>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widowControl w:val="0"/>
        <w:wordWrap/>
        <w:adjustRightInd/>
        <w:snapToGrid/>
        <w:spacing w:after="320" w:line="240" w:lineRule="auto"/>
        <w:jc w:val="left"/>
        <w:textAlignment w:val="auto"/>
        <w:rPr>
          <w:rStyle w:val="16"/>
          <w:rFonts w:hint="eastAsia" w:ascii="黑体" w:hAnsi="黑体" w:eastAsia="黑体" w:cs="黑体"/>
          <w:b w:val="0"/>
          <w:bCs/>
          <w:sz w:val="56"/>
          <w:szCs w:val="56"/>
          <w:lang w:val="en-US" w:eastAsia="zh-CN"/>
        </w:rPr>
      </w:pPr>
      <w:bookmarkStart w:id="5" w:name="_Toc22813"/>
      <w:r>
        <w:rPr>
          <w:rStyle w:val="16"/>
          <w:rFonts w:hint="eastAsia"/>
          <w:b w:val="0"/>
          <w:bCs/>
          <w:sz w:val="56"/>
          <w:szCs w:val="56"/>
        </w:rPr>
        <w:t>第二部分</w:t>
      </w:r>
      <w:bookmarkEnd w:id="5"/>
    </w:p>
    <w:p>
      <w:pPr>
        <w:pStyle w:val="2"/>
        <w:keepNext/>
        <w:keepLines/>
        <w:widowControl w:val="0"/>
        <w:wordWrap/>
        <w:adjustRightInd/>
        <w:snapToGrid/>
        <w:spacing w:after="320" w:line="240" w:lineRule="auto"/>
        <w:jc w:val="center"/>
        <w:textAlignment w:val="auto"/>
        <w:rPr>
          <w:rFonts w:hint="eastAsia" w:ascii="黑体" w:hAnsi="黑体" w:eastAsia="黑体" w:cs="黑体"/>
          <w:b w:val="0"/>
          <w:bCs/>
          <w:sz w:val="56"/>
          <w:szCs w:val="36"/>
        </w:rPr>
      </w:pPr>
      <w:bookmarkStart w:id="6" w:name="_Toc3971"/>
      <w:r>
        <w:rPr>
          <w:rFonts w:hint="eastAsia" w:ascii="黑体" w:hAnsi="黑体" w:cs="黑体"/>
          <w:b w:val="0"/>
          <w:bCs/>
          <w:sz w:val="56"/>
          <w:lang w:eastAsia="zh-CN"/>
        </w:rPr>
        <w:t>2025</w:t>
      </w:r>
      <w:r>
        <w:rPr>
          <w:rFonts w:hint="eastAsia" w:ascii="黑体" w:hAnsi="黑体" w:eastAsia="黑体" w:cs="黑体"/>
          <w:b w:val="0"/>
          <w:bCs/>
          <w:sz w:val="56"/>
        </w:rPr>
        <w:t>年度部门预算表</w:t>
      </w:r>
      <w:bookmarkEnd w:id="6"/>
    </w:p>
    <w:p>
      <w:pPr>
        <w:pStyle w:val="3"/>
        <w:rPr>
          <w:rFonts w:ascii="黑体" w:hAnsi="黑体" w:eastAsia="黑体"/>
          <w:sz w:val="56"/>
          <w:szCs w:val="36"/>
        </w:rPr>
      </w:pPr>
    </w:p>
    <w:p>
      <w:pPr>
        <w:widowControl/>
        <w:jc w:val="left"/>
        <w:rPr>
          <w:rFonts w:ascii="仿宋" w:hAnsi="仿宋" w:eastAsia="仿宋" w:cs="仿宋_GB2312"/>
          <w:sz w:val="32"/>
          <w:szCs w:val="32"/>
        </w:rPr>
        <w:sectPr>
          <w:pgSz w:w="11906" w:h="16838"/>
          <w:pgMar w:top="1440" w:right="1800" w:bottom="1440" w:left="1800" w:header="851" w:footer="992" w:gutter="0"/>
          <w:cols w:space="720" w:num="1"/>
          <w:docGrid w:type="lines" w:linePitch="312" w:charSpace="0"/>
        </w:sectPr>
      </w:pPr>
    </w:p>
    <w:p>
      <w:pPr>
        <w:pStyle w:val="2"/>
        <w:keepNext/>
        <w:keepLines/>
        <w:widowControl w:val="0"/>
        <w:wordWrap/>
        <w:adjustRightInd/>
        <w:snapToGrid/>
        <w:spacing w:before="0" w:after="0" w:line="600" w:lineRule="exact"/>
        <w:textAlignment w:val="auto"/>
        <w:rPr>
          <w:b w:val="0"/>
          <w:bCs/>
        </w:rPr>
      </w:pPr>
      <w:bookmarkStart w:id="7" w:name="_Toc28016"/>
      <w:bookmarkStart w:id="8" w:name="_Toc1148"/>
      <w:r>
        <w:rPr>
          <w:rFonts w:hint="eastAsia"/>
          <w:b w:val="0"/>
          <w:bCs/>
        </w:rPr>
        <w:t>一、收支预算总表</w:t>
      </w:r>
      <w:bookmarkEnd w:id="7"/>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年度收支预算总表</w:t>
      </w:r>
    </w:p>
    <w:p>
      <w:pPr>
        <w:tabs>
          <w:tab w:val="left" w:pos="7513"/>
        </w:tabs>
        <w:adjustRightInd w:val="0"/>
        <w:snapToGrid w:val="0"/>
        <w:spacing w:line="300" w:lineRule="exact"/>
        <w:jc w:val="right"/>
        <w:rPr>
          <w:rFonts w:ascii="宋体" w:hAnsi="宋体" w:eastAsia="宋体" w:cs="宋体"/>
          <w:kern w:val="0"/>
          <w:sz w:val="22"/>
          <w:szCs w:val="24"/>
        </w:rPr>
      </w:pPr>
      <w:r>
        <w:rPr>
          <w:rFonts w:hint="eastAsia" w:ascii="宋体" w:hAnsi="宋体" w:cs="宋体"/>
          <w:kern w:val="0"/>
          <w:sz w:val="22"/>
          <w:szCs w:val="24"/>
          <w:lang w:val="en-US" w:eastAsia="zh-CN"/>
        </w:rPr>
        <w:t xml:space="preserve"> </w:t>
      </w:r>
      <w:r>
        <w:rPr>
          <w:rFonts w:hint="eastAsia" w:ascii="宋体" w:hAnsi="宋体" w:eastAsia="宋体" w:cs="宋体"/>
          <w:kern w:val="0"/>
          <w:sz w:val="22"/>
          <w:szCs w:val="24"/>
        </w:rPr>
        <w:t>单位：万元</w:t>
      </w:r>
    </w:p>
    <w:tbl>
      <w:tblPr>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3482"/>
        <w:gridCol w:w="1203"/>
        <w:gridCol w:w="3482"/>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tblHeader/>
          <w:jc w:val="center"/>
        </w:trPr>
        <w:tc>
          <w:tcPr>
            <w:tcW w:w="4685" w:type="dxa"/>
            <w:gridSpan w:val="2"/>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收入</w:t>
            </w:r>
          </w:p>
        </w:tc>
        <w:tc>
          <w:tcPr>
            <w:tcW w:w="4687" w:type="dxa"/>
            <w:gridSpan w:val="2"/>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203" w:type="dxa"/>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预算数</w:t>
            </w:r>
          </w:p>
        </w:tc>
        <w:tc>
          <w:tcPr>
            <w:tcW w:w="3482" w:type="dxa"/>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205" w:type="dxa"/>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一、一般公共预算拨款收入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235.44</w:t>
            </w: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一、一般公共服务支出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191.13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二、政府性基金预算拨款收入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二、外交支出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三、国有资本经营预算拨款收入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三、国防支出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四、财政专户管理资金收入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四、公共安全支出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五、事业收入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五、教育支出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六、事业单位经营收入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六、科学技术支出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七、上级补助收入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七、文化旅游体育与传媒支出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八、附属单位上缴收入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八、社会保障和就业支出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九、其他收入</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九、卫生健康支出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十、上年结转结余</w:t>
            </w: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十、节能环保支出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十一、城乡社区支出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十二、农林水支出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十三、交通运输支出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十四、资源勘探工业信息等支出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十五、商业服务业等支出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十六、金融支出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十七、援助其他地区支出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十八、自然资源海洋气象等支出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十九、住房保障支出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cs="宋体"/>
                <w:kern w:val="2"/>
                <w:position w:val="-1"/>
                <w:sz w:val="18"/>
                <w:szCs w:val="18"/>
                <w:lang w:val="en-US" w:eastAsia="zh-CN" w:bidi="ar-SA"/>
              </w:rPr>
              <w:t>17.93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二十、粮油物资储备支出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二十一、国有资本经营预算支出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二十二、灾害防治及应急管理支出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二十三、其他支出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二十四、债务还本支出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二十五、债务付息支出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0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3482"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二十六、债务发行费用支出</w:t>
            </w:r>
          </w:p>
        </w:tc>
        <w:tc>
          <w:tcPr>
            <w:tcW w:w="1205"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567" w:hRule="atLeast"/>
          <w:jc w:val="center"/>
        </w:trPr>
        <w:tc>
          <w:tcPr>
            <w:tcW w:w="3482" w:type="dxa"/>
            <w:vAlign w:val="center"/>
          </w:tcPr>
          <w:p>
            <w:pPr>
              <w:widowControl w:val="0"/>
              <w:jc w:val="center"/>
              <w:rPr>
                <w:rFonts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收入合计</w:t>
            </w:r>
          </w:p>
        </w:tc>
        <w:tc>
          <w:tcPr>
            <w:tcW w:w="1203" w:type="dxa"/>
            <w:vAlign w:val="center"/>
          </w:tcPr>
          <w:p>
            <w:pPr>
              <w:widowControl w:val="0"/>
              <w:jc w:val="right"/>
              <w:rPr>
                <w:rFonts w:hint="default" w:ascii="Calibri" w:hAnsi="Calibri" w:eastAsia="宋体" w:cs="Times New Roman"/>
                <w:b/>
                <w:bCs w:val="0"/>
                <w:kern w:val="2"/>
                <w:sz w:val="22"/>
                <w:szCs w:val="22"/>
                <w:lang w:val="en-US" w:eastAsia="zh-CN" w:bidi="ar-SA"/>
              </w:rPr>
            </w:pPr>
            <w:r>
              <w:rPr>
                <w:rFonts w:hint="eastAsia" w:ascii="宋体" w:hAnsi="宋体" w:cs="宋体"/>
                <w:b/>
                <w:bCs w:val="0"/>
                <w:kern w:val="2"/>
                <w:position w:val="-1"/>
                <w:sz w:val="22"/>
                <w:szCs w:val="22"/>
                <w:lang w:val="en-US" w:eastAsia="zh-CN" w:bidi="ar-SA"/>
              </w:rPr>
              <w:t>235.44</w:t>
            </w:r>
          </w:p>
        </w:tc>
        <w:tc>
          <w:tcPr>
            <w:tcW w:w="3482" w:type="dxa"/>
            <w:vAlign w:val="center"/>
          </w:tcPr>
          <w:p>
            <w:pPr>
              <w:widowControl w:val="0"/>
              <w:jc w:val="center"/>
              <w:rPr>
                <w:rFonts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支出合计</w:t>
            </w:r>
          </w:p>
        </w:tc>
        <w:tc>
          <w:tcPr>
            <w:tcW w:w="1205" w:type="dxa"/>
            <w:vAlign w:val="center"/>
          </w:tcPr>
          <w:p>
            <w:pPr>
              <w:widowControl w:val="0"/>
              <w:jc w:val="right"/>
              <w:rPr>
                <w:rFonts w:hint="default" w:ascii="Calibri" w:hAnsi="Calibri" w:eastAsia="宋体" w:cs="Times New Roman"/>
                <w:b/>
                <w:bCs w:val="0"/>
                <w:kern w:val="2"/>
                <w:sz w:val="22"/>
                <w:szCs w:val="22"/>
                <w:lang w:val="en-US" w:eastAsia="zh-CN" w:bidi="ar-SA"/>
              </w:rPr>
            </w:pPr>
            <w:r>
              <w:rPr>
                <w:rFonts w:hint="eastAsia" w:ascii="宋体" w:hAnsi="宋体" w:cs="宋体"/>
                <w:b/>
                <w:bCs w:val="0"/>
                <w:kern w:val="2"/>
                <w:position w:val="-1"/>
                <w:sz w:val="22"/>
                <w:szCs w:val="22"/>
                <w:lang w:val="en-US" w:eastAsia="zh-CN" w:bidi="ar-SA"/>
              </w:rPr>
              <w:t>235.44</w:t>
            </w:r>
          </w:p>
        </w:tc>
      </w:tr>
    </w:tbl>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pStyle w:val="2"/>
        <w:keepNext/>
        <w:keepLines/>
        <w:widowControl w:val="0"/>
        <w:wordWrap/>
        <w:adjustRightInd/>
        <w:snapToGrid/>
        <w:spacing w:before="0" w:after="0" w:line="600" w:lineRule="exact"/>
        <w:textAlignment w:val="auto"/>
        <w:rPr>
          <w:b w:val="0"/>
          <w:bCs/>
        </w:rPr>
      </w:pPr>
      <w:r>
        <w:rPr>
          <w:rFonts w:hint="eastAsia"/>
          <w:b w:val="0"/>
          <w:bCs/>
        </w:rPr>
        <w:t>二、收入预算总表</w:t>
      </w:r>
      <w:bookmarkEnd w:id="8"/>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年度收入预算总表</w:t>
      </w:r>
    </w:p>
    <w:p>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kern w:val="0"/>
          <w:sz w:val="22"/>
          <w:szCs w:val="22"/>
        </w:rPr>
        <w:t>单位：万元</w:t>
      </w:r>
    </w:p>
    <w:tbl>
      <w:tblPr>
        <w:tblW w:w="15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907"/>
        <w:gridCol w:w="1303"/>
        <w:gridCol w:w="1199"/>
        <w:gridCol w:w="1159"/>
        <w:gridCol w:w="1100"/>
        <w:gridCol w:w="1119"/>
        <w:gridCol w:w="879"/>
        <w:gridCol w:w="990"/>
        <w:gridCol w:w="879"/>
        <w:gridCol w:w="950"/>
        <w:gridCol w:w="821"/>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75"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2907"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303"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小计</w:t>
            </w:r>
          </w:p>
        </w:tc>
        <w:tc>
          <w:tcPr>
            <w:tcW w:w="1199"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一般公共预算拨款收入</w:t>
            </w:r>
          </w:p>
        </w:tc>
        <w:tc>
          <w:tcPr>
            <w:tcW w:w="1159"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政府性基金预算拨款收入</w:t>
            </w:r>
          </w:p>
        </w:tc>
        <w:tc>
          <w:tcPr>
            <w:tcW w:w="1100"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国有资本经营预算拨款收入</w:t>
            </w:r>
          </w:p>
        </w:tc>
        <w:tc>
          <w:tcPr>
            <w:tcW w:w="1119"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财政专户管理资金收入</w:t>
            </w:r>
          </w:p>
        </w:tc>
        <w:tc>
          <w:tcPr>
            <w:tcW w:w="879"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事业</w:t>
            </w:r>
          </w:p>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收入</w:t>
            </w:r>
          </w:p>
        </w:tc>
        <w:tc>
          <w:tcPr>
            <w:tcW w:w="990"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事业单位经营收入</w:t>
            </w:r>
          </w:p>
        </w:tc>
        <w:tc>
          <w:tcPr>
            <w:tcW w:w="879"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上级补助收入</w:t>
            </w:r>
          </w:p>
        </w:tc>
        <w:tc>
          <w:tcPr>
            <w:tcW w:w="950"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附属单位上缴收入</w:t>
            </w:r>
          </w:p>
        </w:tc>
        <w:tc>
          <w:tcPr>
            <w:tcW w:w="821" w:type="dxa"/>
            <w:vAlign w:val="center"/>
          </w:tcPr>
          <w:p>
            <w:pPr>
              <w:widowControl w:val="0"/>
              <w:tabs>
                <w:tab w:val="left" w:pos="7513"/>
              </w:tabs>
              <w:adjustRightInd w:val="0"/>
              <w:snapToGrid w:val="0"/>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其他</w:t>
            </w:r>
          </w:p>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收入</w:t>
            </w:r>
          </w:p>
        </w:tc>
        <w:tc>
          <w:tcPr>
            <w:tcW w:w="873" w:type="dxa"/>
            <w:vAlign w:val="center"/>
          </w:tcPr>
          <w:p>
            <w:pPr>
              <w:widowControl w:val="0"/>
              <w:tabs>
                <w:tab w:val="left" w:pos="7513"/>
              </w:tabs>
              <w:adjustRightInd w:val="0"/>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color w:val="000000"/>
                <w:kern w:val="0"/>
                <w:sz w:val="22"/>
                <w:szCs w:val="22"/>
                <w:lang w:val="en-US" w:eastAsia="zh-CN" w:bidi="ar-SA"/>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082" w:type="dxa"/>
            <w:gridSpan w:val="2"/>
            <w:vAlign w:val="center"/>
          </w:tcPr>
          <w:p>
            <w:pPr>
              <w:widowControl w:val="0"/>
              <w:jc w:val="center"/>
              <w:rPr>
                <w:rFonts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合计</w:t>
            </w:r>
          </w:p>
        </w:tc>
        <w:tc>
          <w:tcPr>
            <w:tcW w:w="1303"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235.44</w:t>
            </w:r>
          </w:p>
        </w:tc>
        <w:tc>
          <w:tcPr>
            <w:tcW w:w="1199"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235.44</w:t>
            </w:r>
          </w:p>
        </w:tc>
        <w:tc>
          <w:tcPr>
            <w:tcW w:w="1159"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1100"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1119"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79"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990"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79"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950"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21"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c>
          <w:tcPr>
            <w:tcW w:w="873" w:type="dxa"/>
            <w:vAlign w:val="center"/>
          </w:tcPr>
          <w:p>
            <w:pPr>
              <w:widowControl w:val="0"/>
              <w:jc w:val="right"/>
              <w:rPr>
                <w:rFonts w:ascii="宋体" w:hAnsi="宋体" w:eastAsia="宋体" w:cs="宋体"/>
                <w:b/>
                <w:bCs w:val="0"/>
                <w:i w:val="0"/>
                <w:strike w:val="0"/>
                <w:color w:val="auto"/>
                <w:kern w:val="2"/>
                <w:position w:val="-1"/>
                <w:sz w:val="22"/>
                <w:szCs w:val="22"/>
                <w:u w:val="none"/>
                <w:lang w:val="en-US" w:eastAsia="zh-CN" w:bidi="ar-SA"/>
              </w:rPr>
            </w:pPr>
            <w:r>
              <w:rPr>
                <w:rFonts w:hint="eastAsia" w:ascii="宋体" w:hAnsi="宋体" w:eastAsia="宋体" w:cs="宋体"/>
                <w:b/>
                <w:bCs w:val="0"/>
                <w:kern w:val="2"/>
                <w:position w:val="-1"/>
                <w:sz w:val="22"/>
                <w:szCs w:val="22"/>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201</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一般公共服务支出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191.13</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191.13</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20103</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政府办公厅（室）及相关机构事务</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191.13</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191.13</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2010301</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行政运行</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145.34</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145.34</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2010302</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一般行政管理事务</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2010350</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事业运行</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44.29</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44.29</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208</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社会保障和就业支出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20805</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行政事业单位养老支出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2080505</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机关事业单位基本养老保险缴费支出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210</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卫生健康支出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21011</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行政事业单位医疗</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2101101</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行政单位医疗</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4.95</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4.95</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2101102</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事业单位医疗</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1.57</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1.57</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221</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住房保障支出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rPr>
                <w:b/>
              </w:rPr>
              <w:t>22102</w:t>
            </w:r>
          </w:p>
        </w:tc>
        <w:tc>
          <w:tcPr>
            <w:tcW w:w="2907" w:type="dxa"/>
            <w:vAlign w:val="center"/>
          </w:tcPr>
          <w:p>
            <w:pPr>
              <w:widowControl w:val="0"/>
              <w:jc w:val="both"/>
              <w:rPr>
                <w:sz w:val="18"/>
                <w:szCs w:val="18"/>
              </w:rPr>
            </w:pPr>
            <w:r>
              <w:rPr>
                <w:rFonts w:hint="eastAsia" w:ascii="宋体" w:hAnsi="宋体" w:eastAsia="宋体" w:cs="宋体"/>
                <w:b/>
                <w:kern w:val="2"/>
                <w:position w:val="-1"/>
                <w:sz w:val="18"/>
                <w:szCs w:val="18"/>
                <w:lang w:val="en-US" w:eastAsia="zh-CN" w:bidi="ar-SA"/>
              </w:rPr>
              <w:t>住房改革支出</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5" w:type="dxa"/>
            <w:vAlign w:val="center"/>
          </w:tcPr>
          <w:p>
            <w:r>
              <w:t>2210201</w:t>
            </w:r>
          </w:p>
        </w:tc>
        <w:tc>
          <w:tcPr>
            <w:tcW w:w="2907" w:type="dxa"/>
            <w:vAlign w:val="center"/>
          </w:tcPr>
          <w:p>
            <w:pPr>
              <w:widowControl w:val="0"/>
              <w:jc w:val="both"/>
              <w:rPr>
                <w:sz w:val="18"/>
                <w:szCs w:val="18"/>
              </w:rPr>
            </w:pPr>
            <w:r>
              <w:rPr>
                <w:rFonts w:hint="eastAsia" w:ascii="宋体" w:hAnsi="宋体" w:eastAsia="宋体" w:cs="宋体"/>
                <w:kern w:val="2"/>
                <w:position w:val="-1"/>
                <w:sz w:val="18"/>
                <w:szCs w:val="18"/>
                <w:lang w:val="en-US" w:eastAsia="zh-CN" w:bidi="ar-SA"/>
              </w:rPr>
              <w:t>住房公积金</w:t>
            </w:r>
          </w:p>
        </w:tc>
        <w:tc>
          <w:tcPr>
            <w:tcW w:w="1303"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199" w:type="dxa"/>
            <w:vAlign w:val="center"/>
          </w:tcPr>
          <w:p>
            <w:pPr>
              <w:widowControl w:val="0"/>
              <w:jc w:val="right"/>
              <w:rPr>
                <w:rFonts w:hint="eastAsia" w:ascii="宋体" w:hAnsi="宋体" w:eastAsia="宋体" w:cs="宋体"/>
                <w:b/>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15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0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111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9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9"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950"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21"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c>
          <w:tcPr>
            <w:tcW w:w="873" w:type="dxa"/>
            <w:vAlign w:val="center"/>
          </w:tcPr>
          <w:p>
            <w:pPr>
              <w:widowControl w:val="0"/>
              <w:jc w:val="right"/>
              <w:rPr>
                <w:rFonts w:ascii="宋体" w:hAnsi="宋体" w:eastAsia="宋体" w:cs="宋体"/>
                <w:b/>
                <w:i w:val="0"/>
                <w:strike w:val="0"/>
                <w:color w:val="auto"/>
                <w:kern w:val="2"/>
                <w:position w:val="-1"/>
                <w:sz w:val="18"/>
                <w:szCs w:val="18"/>
                <w:u w:val="none"/>
                <w:lang w:val="en-US" w:eastAsia="zh-CN" w:bidi="ar-SA"/>
              </w:rPr>
            </w:pPr>
          </w:p>
        </w:tc>
      </w:tr>
    </w:tbl>
    <w:p>
      <w:pPr>
        <w:tabs>
          <w:tab w:val="left" w:pos="7513"/>
        </w:tabs>
        <w:adjustRightInd w:val="0"/>
        <w:snapToGrid w:val="0"/>
        <w:spacing w:line="600" w:lineRule="exact"/>
        <w:rPr>
          <w:rFonts w:hint="eastAsia" w:ascii="仿宋" w:hAnsi="仿宋" w:eastAsia="仿宋"/>
          <w:sz w:val="32"/>
          <w:szCs w:val="32"/>
        </w:rPr>
      </w:pPr>
    </w:p>
    <w:p>
      <w:pPr>
        <w:tabs>
          <w:tab w:val="left" w:pos="7513"/>
        </w:tabs>
        <w:adjustRightInd w:val="0"/>
        <w:snapToGrid w:val="0"/>
        <w:spacing w:line="600" w:lineRule="exact"/>
        <w:rPr>
          <w:rFonts w:hint="eastAsia" w:ascii="仿宋" w:hAnsi="仿宋" w:eastAsia="仿宋"/>
          <w:sz w:val="32"/>
          <w:szCs w:val="32"/>
        </w:rPr>
        <w:sectPr>
          <w:pgSz w:w="16838" w:h="11906" w:orient="landscape"/>
          <w:pgMar w:top="567" w:right="850" w:bottom="567" w:left="850" w:header="0" w:footer="454" w:gutter="0"/>
          <w:cols w:space="720" w:num="1"/>
          <w:docGrid w:type="linesAndChars" w:linePitch="312" w:charSpace="0"/>
        </w:sectPr>
      </w:pPr>
    </w:p>
    <w:p>
      <w:pPr>
        <w:pStyle w:val="2"/>
        <w:keepNext/>
        <w:keepLines/>
        <w:widowControl w:val="0"/>
        <w:wordWrap/>
        <w:adjustRightInd/>
        <w:snapToGrid/>
        <w:spacing w:before="0" w:after="0" w:line="600" w:lineRule="exact"/>
        <w:textAlignment w:val="auto"/>
        <w:rPr>
          <w:b w:val="0"/>
          <w:bCs/>
        </w:rPr>
      </w:pPr>
      <w:bookmarkStart w:id="9" w:name="_Toc20560"/>
      <w:r>
        <w:rPr>
          <w:rFonts w:hint="eastAsia"/>
          <w:b w:val="0"/>
          <w:bCs/>
        </w:rPr>
        <w:t>三、支出预算总表</w:t>
      </w:r>
      <w:bookmarkEnd w:id="9"/>
    </w:p>
    <w:p>
      <w:pPr>
        <w:widowControl/>
        <w:jc w:val="center"/>
        <w:rPr>
          <w:rFonts w:hint="eastAsia" w:ascii="黑体" w:hAnsi="黑体" w:eastAsia="黑体" w:cs="黑体"/>
          <w:kern w:val="0"/>
          <w:sz w:val="32"/>
          <w:szCs w:val="32"/>
        </w:rPr>
      </w:pPr>
      <w:r>
        <w:rPr>
          <w:rFonts w:hint="eastAsia" w:ascii="方正小标宋简体" w:hAnsi="宋体" w:eastAsia="方正小标宋简体" w:cs="宋体"/>
          <w:kern w:val="0"/>
          <w:sz w:val="32"/>
          <w:szCs w:val="32"/>
          <w:lang w:eastAsia="zh-CN"/>
        </w:rPr>
        <w:t>2025</w:t>
      </w:r>
      <w:r>
        <w:rPr>
          <w:rFonts w:ascii="方正小标宋简体" w:hAnsi="方正小标宋简体" w:eastAsia="方正小标宋简体" w:cs="方正小标宋简体"/>
          <w:sz w:val="32"/>
          <w:u w:val="none" w:color="auto"/>
        </w:rPr>
        <w:t>年度支出预算总表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15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275"/>
        <w:gridCol w:w="1819"/>
        <w:gridCol w:w="1700"/>
        <w:gridCol w:w="1620"/>
        <w:gridCol w:w="1681"/>
        <w:gridCol w:w="1549"/>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64"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科目编码</w:t>
            </w:r>
          </w:p>
        </w:tc>
        <w:tc>
          <w:tcPr>
            <w:tcW w:w="4275"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科目名称</w:t>
            </w:r>
          </w:p>
        </w:tc>
        <w:tc>
          <w:tcPr>
            <w:tcW w:w="1819"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小计</w:t>
            </w:r>
          </w:p>
        </w:tc>
        <w:tc>
          <w:tcPr>
            <w:tcW w:w="1700"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620"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c>
          <w:tcPr>
            <w:tcW w:w="1681" w:type="dxa"/>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事业单位经营支出</w:t>
            </w:r>
          </w:p>
        </w:tc>
        <w:tc>
          <w:tcPr>
            <w:tcW w:w="1549" w:type="dxa"/>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上缴上级支出</w:t>
            </w:r>
          </w:p>
        </w:tc>
        <w:tc>
          <w:tcPr>
            <w:tcW w:w="1543" w:type="dxa"/>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39" w:type="dxa"/>
            <w:gridSpan w:val="2"/>
            <w:vAlign w:val="center"/>
          </w:tcPr>
          <w:p>
            <w:pPr>
              <w:widowControl w:val="0"/>
              <w:jc w:val="center"/>
              <w:rPr>
                <w:rFonts w:ascii="Calibri" w:hAnsi="Calibri" w:eastAsia="宋体" w:cs="Times New Roman"/>
                <w:b/>
                <w:bCs/>
                <w:kern w:val="2"/>
                <w:sz w:val="22"/>
                <w:szCs w:val="22"/>
                <w:lang w:val="en-US" w:eastAsia="zh-CN" w:bidi="ar-SA"/>
              </w:rPr>
            </w:pPr>
            <w:r>
              <w:rPr>
                <w:rFonts w:ascii="宋体" w:hAnsi="宋体" w:eastAsia="宋体" w:cs="宋体"/>
                <w:b/>
                <w:bCs/>
                <w:color w:val="000000"/>
                <w:kern w:val="2"/>
                <w:position w:val="-1"/>
                <w:sz w:val="22"/>
                <w:szCs w:val="22"/>
                <w:lang w:val="en-US" w:eastAsia="zh-CN" w:bidi="ar-SA"/>
              </w:rPr>
              <w:t>合计</w:t>
            </w:r>
          </w:p>
        </w:tc>
        <w:tc>
          <w:tcPr>
            <w:tcW w:w="1819"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235.44</w:t>
            </w:r>
          </w:p>
        </w:tc>
        <w:tc>
          <w:tcPr>
            <w:tcW w:w="1700"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233.94</w:t>
            </w:r>
          </w:p>
        </w:tc>
        <w:tc>
          <w:tcPr>
            <w:tcW w:w="1620"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1.50</w:t>
            </w:r>
          </w:p>
        </w:tc>
        <w:tc>
          <w:tcPr>
            <w:tcW w:w="1681"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c>
          <w:tcPr>
            <w:tcW w:w="1549"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c>
          <w:tcPr>
            <w:tcW w:w="1543"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201</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一般公共服务支出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191.13</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189.63</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1.5</w:t>
            </w: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20103</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政府办公厅（室）及相关机构事务</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191.13</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189.63</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1.5</w:t>
            </w: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2010301</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行政运行</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145.34</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145.34</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2010302</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一般行政管理事务</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1.5</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1.5</w:t>
            </w: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2010350</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事业运行</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44.29</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44.29</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208</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社会保障和就业支出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20805</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行政事业单位养老支出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2080505</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机关事业单位基本养老保险缴费支出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210</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卫生健康支出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6.52</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6.52</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21011</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行政事业单位医疗</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6.52</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6.52</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2101101</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行政单位医疗</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4.95</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4.95</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2101102</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事业单位医疗</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1.57</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1.57</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221</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住房保障支出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rPr>
                <w:b/>
              </w:rPr>
              <w:t>22102</w:t>
            </w:r>
          </w:p>
        </w:tc>
        <w:tc>
          <w:tcPr>
            <w:tcW w:w="4275" w:type="dxa"/>
            <w:vAlign w:val="center"/>
          </w:tcPr>
          <w:p>
            <w:pPr>
              <w:widowControl w:val="0"/>
              <w:jc w:val="both"/>
              <w:rPr>
                <w:sz w:val="18"/>
                <w:szCs w:val="18"/>
              </w:rPr>
            </w:pPr>
            <w:r>
              <w:rPr>
                <w:rFonts w:hint="eastAsia" w:ascii="宋体" w:hAnsi="宋体" w:eastAsia="宋体" w:cs="宋体"/>
                <w:b/>
                <w:color w:val="000000"/>
                <w:kern w:val="2"/>
                <w:position w:val="-1"/>
                <w:sz w:val="18"/>
                <w:szCs w:val="18"/>
                <w:lang w:val="en-US" w:eastAsia="zh-CN" w:bidi="ar-SA"/>
              </w:rPr>
              <w:t>住房改革支出</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64" w:type="dxa"/>
            <w:vAlign w:val="center"/>
          </w:tcPr>
          <w:p>
            <w:r>
              <w:t>2210201</w:t>
            </w:r>
          </w:p>
        </w:tc>
        <w:tc>
          <w:tcPr>
            <w:tcW w:w="4275" w:type="dxa"/>
            <w:vAlign w:val="center"/>
          </w:tcPr>
          <w:p>
            <w:pPr>
              <w:widowControl w:val="0"/>
              <w:jc w:val="both"/>
              <w:rPr>
                <w:sz w:val="18"/>
                <w:szCs w:val="18"/>
              </w:rPr>
            </w:pPr>
            <w:r>
              <w:rPr>
                <w:rFonts w:hint="eastAsia" w:ascii="宋体" w:hAnsi="宋体" w:eastAsia="宋体" w:cs="宋体"/>
                <w:color w:val="000000"/>
                <w:kern w:val="2"/>
                <w:position w:val="-1"/>
                <w:sz w:val="18"/>
                <w:szCs w:val="18"/>
                <w:lang w:val="en-US" w:eastAsia="zh-CN" w:bidi="ar-SA"/>
              </w:rPr>
              <w:t>住房公积金</w:t>
            </w:r>
          </w:p>
        </w:tc>
        <w:tc>
          <w:tcPr>
            <w:tcW w:w="1819"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c>
          <w:tcPr>
            <w:tcW w:w="170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c>
          <w:tcPr>
            <w:tcW w:w="1620" w:type="dxa"/>
            <w:vAlign w:val="center"/>
          </w:tcPr>
          <w:p>
            <w:pPr>
              <w:widowControl w:val="0"/>
              <w:jc w:val="right"/>
              <w:rPr>
                <w:rFonts w:hint="eastAsia" w:ascii="宋体" w:hAnsi="宋体" w:eastAsia="宋体" w:cs="宋体"/>
                <w:b w:val="0"/>
                <w:bCs/>
                <w:i w:val="0"/>
                <w:strike w:val="0"/>
                <w:color w:val="000000"/>
                <w:kern w:val="2"/>
                <w:position w:val="-1"/>
                <w:sz w:val="18"/>
                <w:szCs w:val="18"/>
                <w:u w:val="none"/>
                <w:lang w:val="en-US" w:eastAsia="zh-CN" w:bidi="ar-SA"/>
              </w:rPr>
            </w:pPr>
          </w:p>
        </w:tc>
        <w:tc>
          <w:tcPr>
            <w:tcW w:w="1681"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9"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c>
          <w:tcPr>
            <w:tcW w:w="1543" w:type="dxa"/>
            <w:vAlign w:val="center"/>
          </w:tcPr>
          <w:p>
            <w:pPr>
              <w:widowControl w:val="0"/>
              <w:jc w:val="right"/>
              <w:rPr>
                <w:rFonts w:ascii="宋体" w:hAnsi="宋体" w:eastAsia="宋体" w:cs="宋体"/>
                <w:b w:val="0"/>
                <w:bCs/>
                <w:i w:val="0"/>
                <w:strike w:val="0"/>
                <w:color w:val="000000"/>
                <w:kern w:val="2"/>
                <w:position w:val="-1"/>
                <w:sz w:val="18"/>
                <w:szCs w:val="18"/>
                <w:u w:val="none"/>
                <w:lang w:val="en-US" w:eastAsia="zh-CN" w:bidi="ar-SA"/>
              </w:rPr>
            </w:pPr>
          </w:p>
        </w:tc>
      </w:tr>
    </w:tbl>
    <w:p>
      <w:pPr>
        <w:tabs>
          <w:tab w:val="left" w:pos="7513"/>
        </w:tabs>
        <w:adjustRightInd w:val="0"/>
        <w:snapToGrid w:val="0"/>
        <w:spacing w:line="600" w:lineRule="exact"/>
        <w:rPr>
          <w:rFonts w:hint="eastAsia" w:ascii="仿宋" w:hAnsi="仿宋" w:eastAsia="仿宋"/>
          <w:sz w:val="32"/>
          <w:szCs w:val="32"/>
          <w:lang w:val="en-US" w:eastAsia="zh-CN"/>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cols w:space="720" w:num="1"/>
          <w:docGrid w:type="linesAndChars" w:linePitch="312" w:charSpace="0"/>
        </w:sectPr>
      </w:pPr>
    </w:p>
    <w:p>
      <w:pPr>
        <w:pStyle w:val="2"/>
        <w:keepNext/>
        <w:keepLines/>
        <w:widowControl w:val="0"/>
        <w:wordWrap/>
        <w:adjustRightInd/>
        <w:snapToGrid/>
        <w:spacing w:before="0" w:after="0" w:line="600" w:lineRule="exact"/>
        <w:textAlignment w:val="auto"/>
        <w:rPr>
          <w:b w:val="0"/>
          <w:bCs/>
        </w:rPr>
      </w:pPr>
      <w:bookmarkStart w:id="10" w:name="_Toc3992"/>
      <w:r>
        <w:rPr>
          <w:rFonts w:hint="eastAsia"/>
          <w:b w:val="0"/>
          <w:bCs/>
        </w:rPr>
        <w:t>四、财政拨款收支预算总表</w:t>
      </w:r>
      <w:bookmarkEnd w:id="10"/>
    </w:p>
    <w:p>
      <w:pPr>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年度财政拨款收支预算总表</w:t>
      </w:r>
    </w:p>
    <w:p>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1267"/>
        <w:gridCol w:w="332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4242" w:type="dxa"/>
            <w:gridSpan w:val="2"/>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收入</w:t>
            </w:r>
          </w:p>
        </w:tc>
        <w:tc>
          <w:tcPr>
            <w:tcW w:w="4478" w:type="dxa"/>
            <w:gridSpan w:val="2"/>
            <w:vAlign w:val="center"/>
          </w:tcPr>
          <w:p>
            <w:pPr>
              <w:widowControl w:val="0"/>
              <w:tabs>
                <w:tab w:val="left" w:pos="7513"/>
              </w:tabs>
              <w:snapToGrid w:val="0"/>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267" w:type="dxa"/>
            <w:vAlign w:val="center"/>
          </w:tcPr>
          <w:p>
            <w:pPr>
              <w:widowControl w:val="0"/>
              <w:tabs>
                <w:tab w:val="left" w:pos="7513"/>
              </w:tabs>
              <w:snapToGrid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SA"/>
              </w:rPr>
              <w:t>预算数</w:t>
            </w:r>
          </w:p>
        </w:tc>
        <w:tc>
          <w:tcPr>
            <w:tcW w:w="3323" w:type="dxa"/>
            <w:vAlign w:val="center"/>
          </w:tcPr>
          <w:p>
            <w:pPr>
              <w:widowControl w:val="0"/>
              <w:tabs>
                <w:tab w:val="left" w:pos="7513"/>
              </w:tabs>
              <w:snapToGrid w:val="0"/>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1155" w:type="dxa"/>
            <w:vAlign w:val="center"/>
          </w:tcPr>
          <w:p>
            <w:pPr>
              <w:widowControl w:val="0"/>
              <w:tabs>
                <w:tab w:val="left" w:pos="7513"/>
              </w:tabs>
              <w:snapToGrid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一、一般公共预算拨款收入</w:t>
            </w:r>
          </w:p>
        </w:tc>
        <w:tc>
          <w:tcPr>
            <w:tcW w:w="1267" w:type="dxa"/>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235.44</w:t>
            </w: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一、一般公共服务支出</w:t>
            </w:r>
          </w:p>
        </w:tc>
        <w:tc>
          <w:tcPr>
            <w:tcW w:w="1155" w:type="dxa"/>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191.13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二、政府性基金预算拨款收入</w:t>
            </w: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二、外交支出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三、国有资本经营预算拨款收入</w:t>
            </w: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三、国防支出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四、公共安全支出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五、教育支出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六、科学技术支出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七、文化旅游体育与传媒支出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八、社会保障和就业支出</w:t>
            </w:r>
          </w:p>
        </w:tc>
        <w:tc>
          <w:tcPr>
            <w:tcW w:w="1155" w:type="dxa"/>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九、卫生健康支出</w:t>
            </w:r>
          </w:p>
        </w:tc>
        <w:tc>
          <w:tcPr>
            <w:tcW w:w="1155" w:type="dxa"/>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十、节能环保支出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十一、城乡社区支出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十二、农林水支出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十三、交通运输支出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十四、资源勘探工业信息等支出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十五、商业服务业等支出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十六、金融支出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十七、援助其他地区支出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十八、自然资源海洋气象等支出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十九、住房保障支出</w:t>
            </w:r>
          </w:p>
        </w:tc>
        <w:tc>
          <w:tcPr>
            <w:tcW w:w="1155" w:type="dxa"/>
            <w:vAlign w:val="center"/>
          </w:tcPr>
          <w:p>
            <w:pPr>
              <w:widowControl w:val="0"/>
              <w:jc w:val="right"/>
              <w:rPr>
                <w:sz w:val="18"/>
                <w:szCs w:val="18"/>
              </w:rPr>
            </w:pPr>
            <w:r>
              <w:rPr>
                <w:rFonts w:hint="eastAsia" w:ascii="宋体" w:hAnsi="宋体" w:eastAsia="宋体" w:cs="宋体"/>
                <w:kern w:val="2"/>
                <w:position w:val="-1"/>
                <w:sz w:val="18"/>
                <w:szCs w:val="18"/>
                <w:lang w:val="en-US" w:eastAsia="zh-CN" w:bidi="ar-SA"/>
              </w:rPr>
              <w:t>17.93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二十、粮油物资储备支出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二十一、国有资本经营预算支出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二十二、灾害防治及应急管理支出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二十三、其他支出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二十四、债务还本支出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二十五、债务付息支出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p>
        </w:tc>
        <w:tc>
          <w:tcPr>
            <w:tcW w:w="1267" w:type="dxa"/>
            <w:vAlign w:val="center"/>
          </w:tcPr>
          <w:p>
            <w:pPr>
              <w:widowControl w:val="0"/>
              <w:jc w:val="right"/>
              <w:rPr>
                <w:sz w:val="18"/>
                <w:szCs w:val="18"/>
              </w:rPr>
            </w:pPr>
          </w:p>
        </w:tc>
        <w:tc>
          <w:tcPr>
            <w:tcW w:w="3323" w:type="dxa"/>
            <w:vAlign w:val="center"/>
          </w:tcPr>
          <w:p>
            <w:pPr>
              <w:widowControl w:val="0"/>
              <w:jc w:val="lef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二十六、债务发行费用支出</w:t>
            </w:r>
          </w:p>
        </w:tc>
        <w:tc>
          <w:tcPr>
            <w:tcW w:w="1155" w:type="dxa"/>
            <w:vAlign w:val="center"/>
          </w:tcPr>
          <w:p>
            <w:pPr>
              <w:widowControl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75" w:type="dxa"/>
            <w:vAlign w:val="center"/>
          </w:tcPr>
          <w:p>
            <w:pPr>
              <w:widowControl w:val="0"/>
              <w:jc w:val="center"/>
              <w:rPr>
                <w:rFonts w:hint="default"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收入合计</w:t>
            </w:r>
          </w:p>
        </w:tc>
        <w:tc>
          <w:tcPr>
            <w:tcW w:w="1267" w:type="dxa"/>
            <w:vAlign w:val="center"/>
          </w:tcPr>
          <w:p>
            <w:pPr>
              <w:widowControl w:val="0"/>
              <w:jc w:val="right"/>
              <w:rPr>
                <w:b/>
                <w:bCs w:val="0"/>
                <w:sz w:val="22"/>
                <w:szCs w:val="22"/>
              </w:rPr>
            </w:pPr>
            <w:r>
              <w:rPr>
                <w:rFonts w:hint="eastAsia" w:ascii="宋体" w:hAnsi="宋体" w:eastAsia="宋体" w:cs="宋体"/>
                <w:b/>
                <w:bCs w:val="0"/>
                <w:kern w:val="2"/>
                <w:position w:val="-1"/>
                <w:sz w:val="22"/>
                <w:szCs w:val="22"/>
                <w:lang w:val="en-US" w:eastAsia="zh-CN" w:bidi="ar-SA"/>
              </w:rPr>
              <w:t>235.44</w:t>
            </w:r>
          </w:p>
        </w:tc>
        <w:tc>
          <w:tcPr>
            <w:tcW w:w="3323" w:type="dxa"/>
            <w:vAlign w:val="center"/>
          </w:tcPr>
          <w:p>
            <w:pPr>
              <w:widowControl w:val="0"/>
              <w:jc w:val="center"/>
              <w:rPr>
                <w:rFonts w:hint="default" w:ascii="Calibri" w:hAnsi="Calibri" w:eastAsia="宋体" w:cs="Times New Roman"/>
                <w:b/>
                <w:bCs w:val="0"/>
                <w:kern w:val="2"/>
                <w:sz w:val="22"/>
                <w:szCs w:val="22"/>
                <w:lang w:val="en-US" w:eastAsia="zh-CN" w:bidi="ar-SA"/>
              </w:rPr>
            </w:pPr>
            <w:r>
              <w:rPr>
                <w:rFonts w:ascii="宋体" w:hAnsi="宋体" w:eastAsia="宋体" w:cs="宋体"/>
                <w:b/>
                <w:bCs w:val="0"/>
                <w:kern w:val="2"/>
                <w:position w:val="-1"/>
                <w:sz w:val="22"/>
                <w:szCs w:val="22"/>
                <w:lang w:val="en-US" w:eastAsia="zh-CN" w:bidi="ar-SA"/>
              </w:rPr>
              <w:t>支出合计</w:t>
            </w:r>
          </w:p>
        </w:tc>
        <w:tc>
          <w:tcPr>
            <w:tcW w:w="1155" w:type="dxa"/>
            <w:vAlign w:val="center"/>
          </w:tcPr>
          <w:p>
            <w:pPr>
              <w:widowControl w:val="0"/>
              <w:jc w:val="right"/>
              <w:rPr>
                <w:b/>
                <w:bCs w:val="0"/>
                <w:sz w:val="22"/>
                <w:szCs w:val="22"/>
              </w:rPr>
            </w:pPr>
            <w:r>
              <w:rPr>
                <w:rFonts w:hint="eastAsia" w:ascii="宋体" w:hAnsi="宋体" w:eastAsia="宋体" w:cs="宋体"/>
                <w:b/>
                <w:bCs w:val="0"/>
                <w:kern w:val="2"/>
                <w:position w:val="-1"/>
                <w:sz w:val="22"/>
                <w:szCs w:val="22"/>
                <w:lang w:val="en-US" w:eastAsia="zh-CN" w:bidi="ar-SA"/>
              </w:rPr>
              <w:t>235.44</w:t>
            </w:r>
          </w:p>
        </w:tc>
      </w:tr>
    </w:tbl>
    <w:p>
      <w:pPr>
        <w:spacing w:line="600" w:lineRule="exact"/>
        <w:jc w:val="both"/>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1906" w:h="16838"/>
          <w:pgMar w:top="1440" w:right="1701" w:bottom="1440" w:left="1701" w:header="851" w:footer="992" w:gutter="0"/>
          <w:cols w:space="720" w:num="1"/>
          <w:docGrid w:type="linesAndChars" w:linePitch="312" w:charSpace="0"/>
        </w:sectPr>
      </w:pPr>
    </w:p>
    <w:p>
      <w:pPr>
        <w:pStyle w:val="2"/>
        <w:keepNext/>
        <w:keepLines/>
        <w:widowControl w:val="0"/>
        <w:wordWrap/>
        <w:adjustRightInd/>
        <w:snapToGrid/>
        <w:spacing w:before="0" w:after="0" w:line="600" w:lineRule="exact"/>
        <w:textAlignment w:val="auto"/>
        <w:rPr>
          <w:b w:val="0"/>
          <w:bCs/>
        </w:rPr>
      </w:pPr>
      <w:bookmarkStart w:id="11" w:name="_Toc10342"/>
      <w:r>
        <w:rPr>
          <w:rFonts w:hint="eastAsia"/>
          <w:b w:val="0"/>
          <w:bCs/>
        </w:rPr>
        <w:t>五、一般公共预算拨款支出预算表</w:t>
      </w:r>
      <w:bookmarkEnd w:id="11"/>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年度一般公共预算拨款支出预算表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876"/>
        <w:gridCol w:w="1467"/>
        <w:gridCol w:w="145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35"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3876"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467"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小计</w:t>
            </w:r>
          </w:p>
        </w:tc>
        <w:tc>
          <w:tcPr>
            <w:tcW w:w="2810" w:type="dxa"/>
            <w:gridSpan w:val="2"/>
            <w:vAlign w:val="center"/>
          </w:tcPr>
          <w:p>
            <w:pPr>
              <w:widowControl w:val="0"/>
              <w:tabs>
                <w:tab w:val="left" w:pos="7513"/>
              </w:tabs>
              <w:adjustRightInd w:val="0"/>
              <w:snapToGrid w:val="0"/>
              <w:spacing w:line="240" w:lineRule="auto"/>
              <w:jc w:val="left"/>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35"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3876"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467"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457" w:type="dxa"/>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353" w:type="dxa"/>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011" w:type="dxa"/>
            <w:gridSpan w:val="2"/>
            <w:vAlign w:val="center"/>
          </w:tcPr>
          <w:p>
            <w:pPr>
              <w:widowControl w:val="0"/>
              <w:jc w:val="center"/>
              <w:rPr>
                <w:rFonts w:ascii="宋体" w:hAnsi="宋体" w:eastAsia="宋体" w:cs="宋体"/>
                <w:b/>
                <w:bCs/>
                <w:i w:val="0"/>
                <w:strike w:val="0"/>
                <w:color w:val="auto"/>
                <w:kern w:val="2"/>
                <w:position w:val="-1"/>
                <w:sz w:val="22"/>
                <w:szCs w:val="22"/>
                <w:u w:val="none"/>
                <w:lang w:val="en-US" w:eastAsia="zh-CN" w:bidi="ar-SA"/>
              </w:rPr>
            </w:pPr>
            <w:r>
              <w:rPr>
                <w:rFonts w:ascii="宋体" w:hAnsi="宋体" w:eastAsia="宋体" w:cs="宋体"/>
                <w:b/>
                <w:bCs/>
                <w:kern w:val="2"/>
                <w:position w:val="-1"/>
                <w:sz w:val="22"/>
                <w:szCs w:val="22"/>
                <w:lang w:val="en-US" w:eastAsia="zh-CN" w:bidi="ar-SA"/>
              </w:rPr>
              <w:t>合计</w:t>
            </w:r>
          </w:p>
        </w:tc>
        <w:tc>
          <w:tcPr>
            <w:tcW w:w="1467"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235.44</w:t>
            </w:r>
          </w:p>
        </w:tc>
        <w:tc>
          <w:tcPr>
            <w:tcW w:w="1457"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233.94</w:t>
            </w:r>
          </w:p>
        </w:tc>
        <w:tc>
          <w:tcPr>
            <w:tcW w:w="1353"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201</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一般公共服务支出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191.13</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189.63</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20103</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政府办公厅（室）及相关机构事务</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191.13</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189.63</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2010301</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行政运行</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145.34</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145.34</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2010302</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一般行政管理事务</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2010350</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事业运行</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44.29</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44.29</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208</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社会保障和就业支出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20805</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行政事业单位养老支出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2080505</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机关事业单位基本养老保险缴费支出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19.86</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210</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卫生健康支出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21011</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行政事业单位医疗</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6.52</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2101101</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行政单位医疗</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4.95</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4.95</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2101102</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事业单位医疗</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1.57</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1.57</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221</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住房保障支出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rPr>
                <w:b/>
              </w:rPr>
              <w:t>22102</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b/>
                <w:kern w:val="2"/>
                <w:position w:val="-1"/>
                <w:sz w:val="18"/>
                <w:szCs w:val="18"/>
                <w:lang w:val="en-US" w:eastAsia="zh-CN" w:bidi="ar-SA"/>
              </w:rPr>
              <w:t>住房改革支出</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35" w:type="dxa"/>
            <w:vAlign w:val="center"/>
          </w:tcPr>
          <w:p>
            <w:r>
              <w:t>2210201</w:t>
            </w:r>
          </w:p>
        </w:tc>
        <w:tc>
          <w:tcPr>
            <w:tcW w:w="3876" w:type="dxa"/>
            <w:vAlign w:val="center"/>
          </w:tcPr>
          <w:p>
            <w:pPr>
              <w:widowControl w:val="0"/>
              <w:jc w:val="both"/>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住房公积金</w:t>
            </w:r>
          </w:p>
        </w:tc>
        <w:tc>
          <w:tcPr>
            <w:tcW w:w="146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457"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r>
              <w:rPr>
                <w:rFonts w:hint="eastAsia" w:ascii="宋体" w:hAnsi="宋体" w:eastAsia="宋体" w:cs="宋体"/>
                <w:kern w:val="2"/>
                <w:position w:val="-1"/>
                <w:sz w:val="18"/>
                <w:szCs w:val="18"/>
                <w:lang w:val="en-US" w:eastAsia="zh-CN" w:bidi="ar-SA"/>
              </w:rPr>
              <w:t>17.93</w:t>
            </w:r>
          </w:p>
        </w:tc>
        <w:tc>
          <w:tcPr>
            <w:tcW w:w="1353" w:type="dxa"/>
            <w:vAlign w:val="center"/>
          </w:tcPr>
          <w:p>
            <w:pPr>
              <w:widowControl w:val="0"/>
              <w:jc w:val="right"/>
              <w:rPr>
                <w:rFonts w:ascii="宋体" w:hAnsi="宋体" w:eastAsia="宋体" w:cs="宋体"/>
                <w:b w:val="0"/>
                <w:i w:val="0"/>
                <w:strike w:val="0"/>
                <w:color w:val="auto"/>
                <w:kern w:val="2"/>
                <w:position w:val="-1"/>
                <w:sz w:val="18"/>
                <w:szCs w:val="18"/>
                <w:u w:val="none"/>
                <w:lang w:val="en-US" w:eastAsia="zh-CN" w:bidi="ar-SA"/>
              </w:rPr>
            </w:pPr>
          </w:p>
        </w:tc>
      </w:tr>
    </w:tbl>
    <w:p>
      <w:pPr>
        <w:tabs>
          <w:tab w:val="left" w:pos="7513"/>
        </w:tabs>
        <w:adjustRightInd w:val="0"/>
        <w:snapToGrid w:val="0"/>
        <w:spacing w:line="600" w:lineRule="exact"/>
        <w:jc w:val="left"/>
        <w:rPr>
          <w:rFonts w:hint="default" w:ascii="仿宋" w:hAnsi="仿宋" w:eastAsia="仿宋" w:cs="仿宋"/>
          <w:sz w:val="32"/>
          <w:lang w:val="en-US" w:eastAsia="zh-CN"/>
        </w:rPr>
      </w:pPr>
    </w:p>
    <w:p>
      <w:pPr>
        <w:spacing w:line="600" w:lineRule="exact"/>
        <w:jc w:val="center"/>
        <w:rPr>
          <w:rFonts w:ascii="仿宋" w:hAnsi="仿宋" w:eastAsia="仿宋"/>
          <w:sz w:val="32"/>
          <w:szCs w:val="32"/>
        </w:rPr>
        <w:sectPr>
          <w:pgSz w:w="11906" w:h="16838"/>
          <w:pgMar w:top="1134" w:right="1417" w:bottom="1134" w:left="1417" w:header="851" w:footer="992" w:gutter="0"/>
          <w:cols w:space="720" w:num="1"/>
          <w:docGrid w:type="linesAndChars" w:linePitch="312" w:charSpace="0"/>
        </w:sectPr>
      </w:pPr>
    </w:p>
    <w:p>
      <w:pPr>
        <w:pStyle w:val="2"/>
        <w:keepNext/>
        <w:keepLines/>
        <w:widowControl w:val="0"/>
        <w:wordWrap/>
        <w:adjustRightInd/>
        <w:snapToGrid/>
        <w:spacing w:before="0" w:after="0" w:line="600" w:lineRule="exact"/>
        <w:textAlignment w:val="auto"/>
        <w:rPr>
          <w:b w:val="0"/>
          <w:bCs/>
        </w:rPr>
      </w:pPr>
      <w:bookmarkStart w:id="12" w:name="_Toc23864"/>
      <w:r>
        <w:rPr>
          <w:rFonts w:hint="eastAsia"/>
          <w:b w:val="0"/>
          <w:bCs/>
        </w:rPr>
        <w:t>六、政府性基金预算拨款支出预算表</w:t>
      </w:r>
      <w:bookmarkEnd w:id="12"/>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年度政府性基金预算拨款支出预算表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99"/>
        <w:gridCol w:w="1287"/>
        <w:gridCol w:w="154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398"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2399"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287"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小计</w:t>
            </w:r>
          </w:p>
        </w:tc>
        <w:tc>
          <w:tcPr>
            <w:tcW w:w="3204" w:type="dxa"/>
            <w:gridSpan w:val="2"/>
            <w:vAlign w:val="center"/>
          </w:tcPr>
          <w:p>
            <w:pPr>
              <w:widowControl w:val="0"/>
              <w:tabs>
                <w:tab w:val="left" w:pos="7513"/>
              </w:tabs>
              <w:adjustRightInd w:val="0"/>
              <w:snapToGrid w:val="0"/>
              <w:spacing w:line="240" w:lineRule="auto"/>
              <w:jc w:val="left"/>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398"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2399"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287"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540" w:type="dxa"/>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664" w:type="dxa"/>
            <w:vAlign w:val="center"/>
          </w:tcPr>
          <w:p>
            <w:pPr>
              <w:widowControl w:val="0"/>
              <w:tabs>
                <w:tab w:val="left" w:pos="7513"/>
              </w:tabs>
              <w:adjustRightInd w:val="0"/>
              <w:snapToGrid w:val="0"/>
              <w:spacing w:line="240" w:lineRule="auto"/>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797" w:type="dxa"/>
            <w:gridSpan w:val="2"/>
            <w:vAlign w:val="center"/>
          </w:tcPr>
          <w:p>
            <w:pPr>
              <w:widowControl w:val="0"/>
              <w:jc w:val="center"/>
              <w:rPr>
                <w:rFonts w:hint="eastAsia" w:ascii="宋体" w:hAnsi="宋体" w:eastAsia="宋体" w:cs="宋体"/>
                <w:b/>
                <w:bCs/>
                <w:i w:val="0"/>
                <w:strike w:val="0"/>
                <w:color w:val="auto"/>
                <w:kern w:val="2"/>
                <w:position w:val="-1"/>
                <w:sz w:val="22"/>
                <w:szCs w:val="22"/>
                <w:u w:val="none"/>
                <w:lang w:val="en-US" w:eastAsia="zh-CN" w:bidi="ar-SA"/>
              </w:rPr>
            </w:pPr>
            <w:r>
              <w:rPr>
                <w:rFonts w:ascii="宋体" w:hAnsi="宋体" w:eastAsia="宋体" w:cs="宋体"/>
                <w:b/>
                <w:bCs/>
                <w:kern w:val="2"/>
                <w:sz w:val="22"/>
                <w:szCs w:val="22"/>
                <w:u w:val="none" w:color="auto"/>
                <w:lang w:val="en-US" w:eastAsia="zh-CN" w:bidi="ar-SA"/>
              </w:rPr>
              <w:t>合计</w:t>
            </w:r>
          </w:p>
        </w:tc>
        <w:tc>
          <w:tcPr>
            <w:tcW w:w="1287" w:type="dxa"/>
            <w:vAlign w:val="center"/>
          </w:tcPr>
          <w:p>
            <w:pPr>
              <w:widowControl w:val="0"/>
              <w:jc w:val="right"/>
              <w:rPr>
                <w:rFonts w:hint="eastAsia"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c>
          <w:tcPr>
            <w:tcW w:w="1540"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default" w:ascii="宋体" w:hAnsi="宋体" w:eastAsia="宋体" w:cs="宋体"/>
                <w:b/>
                <w:bCs/>
                <w:kern w:val="2"/>
                <w:position w:val="-1"/>
                <w:sz w:val="22"/>
                <w:szCs w:val="22"/>
                <w:lang w:val="en-US" w:eastAsia="zh-CN" w:bidi="ar-SA"/>
              </w:rPr>
              <w:t>0.00</w:t>
            </w:r>
          </w:p>
        </w:tc>
        <w:tc>
          <w:tcPr>
            <w:tcW w:w="1664"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r>
    </w:tbl>
    <w:p>
      <w:pPr>
        <w:rPr>
          <w:rFonts w:hint="eastAsia" w:ascii="仿宋" w:hAnsi="仿宋" w:eastAsia="仿宋" w:cs="仿宋"/>
          <w:sz w:val="32"/>
          <w:lang w:val="en-US" w:eastAsia="zh-CN"/>
        </w:rPr>
      </w:pPr>
      <w:r>
        <w:rPr>
          <w:rFonts w:hint="eastAsia" w:ascii="仿宋" w:hAnsi="仿宋" w:eastAsia="仿宋" w:cs="仿宋"/>
          <w:sz w:val="32"/>
          <w:lang w:val="en-US" w:eastAsia="zh-CN"/>
        </w:rPr>
        <w:t>备注：本部门2025年没有使用政府性基金预算拨款安排的支出。</w:t>
      </w:r>
    </w:p>
    <w:p>
      <w:pPr>
        <w:rPr>
          <w:rFonts w:hint="eastAsia" w:ascii="仿宋" w:hAnsi="仿宋" w:eastAsia="仿宋" w:cs="仿宋"/>
          <w:sz w:val="32"/>
          <w:lang w:val="en-US" w:eastAsia="zh-CN"/>
        </w:rPr>
      </w:pPr>
    </w:p>
    <w:p>
      <w:pPr>
        <w:tabs>
          <w:tab w:val="left" w:pos="7513"/>
        </w:tabs>
        <w:adjustRightInd w:val="0"/>
        <w:snapToGrid w:val="0"/>
        <w:spacing w:line="600" w:lineRule="exact"/>
        <w:jc w:val="left"/>
        <w:rPr>
          <w:rFonts w:hint="eastAsia" w:ascii="仿宋" w:hAnsi="仿宋" w:eastAsia="仿宋" w:cs="仿宋"/>
          <w:sz w:val="32"/>
          <w:lang w:val="en-US" w:eastAsia="zh-CN"/>
        </w:rPr>
        <w:sectPr>
          <w:pgSz w:w="11906" w:h="16838"/>
          <w:pgMar w:top="1134" w:right="1417" w:bottom="1134" w:left="1417" w:header="851" w:footer="992" w:gutter="0"/>
          <w:cols w:space="720" w:num="1"/>
          <w:docGrid w:type="linesAndChars" w:linePitch="312" w:charSpace="0"/>
        </w:sectPr>
      </w:pPr>
    </w:p>
    <w:p>
      <w:pPr>
        <w:pStyle w:val="2"/>
        <w:keepNext/>
        <w:keepLines/>
        <w:widowControl w:val="0"/>
        <w:wordWrap/>
        <w:adjustRightInd/>
        <w:snapToGrid/>
        <w:spacing w:before="0" w:after="0" w:line="600" w:lineRule="exact"/>
        <w:textAlignment w:val="auto"/>
        <w:rPr>
          <w:b w:val="0"/>
          <w:bCs/>
        </w:rPr>
      </w:pPr>
      <w:bookmarkStart w:id="13" w:name="_Toc30592"/>
      <w:r>
        <w:rPr>
          <w:rFonts w:hint="eastAsia"/>
          <w:b w:val="0"/>
          <w:bCs/>
        </w:rPr>
        <w:t>七、国有资本经营预算拨款支出预算表</w:t>
      </w:r>
      <w:bookmarkEnd w:id="13"/>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年度国有资本经营预算拨款支出预算表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359"/>
        <w:gridCol w:w="1180"/>
        <w:gridCol w:w="1415"/>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031"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科目编码</w:t>
            </w:r>
          </w:p>
        </w:tc>
        <w:tc>
          <w:tcPr>
            <w:tcW w:w="2359"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科目名称</w:t>
            </w:r>
          </w:p>
        </w:tc>
        <w:tc>
          <w:tcPr>
            <w:tcW w:w="1180" w:type="dxa"/>
            <w:vMerge w:val="restart"/>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小计</w:t>
            </w:r>
          </w:p>
        </w:tc>
        <w:tc>
          <w:tcPr>
            <w:tcW w:w="2958" w:type="dxa"/>
            <w:gridSpan w:val="2"/>
            <w:vAlign w:val="center"/>
          </w:tcPr>
          <w:p>
            <w:pPr>
              <w:widowControl w:val="0"/>
              <w:tabs>
                <w:tab w:val="left" w:pos="7513"/>
              </w:tabs>
              <w:adjustRightInd w:val="0"/>
              <w:snapToGrid w:val="0"/>
              <w:spacing w:line="240" w:lineRule="auto"/>
              <w:jc w:val="left"/>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031"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2359"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180" w:type="dxa"/>
            <w:vMerge w:val="continue"/>
            <w:vAlign w:val="center"/>
          </w:tcPr>
          <w:p>
            <w:pPr>
              <w:widowControl w:val="0"/>
              <w:tabs>
                <w:tab w:val="left" w:pos="7513"/>
              </w:tabs>
              <w:adjustRightInd w:val="0"/>
              <w:snapToGrid w:val="0"/>
              <w:spacing w:line="600" w:lineRule="exact"/>
              <w:jc w:val="center"/>
              <w:rPr>
                <w:rFonts w:hint="eastAsia" w:ascii="黑体" w:hAnsi="黑体" w:eastAsia="黑体" w:cs="黑体"/>
                <w:b w:val="0"/>
                <w:bCs w:val="0"/>
                <w:kern w:val="2"/>
                <w:sz w:val="22"/>
                <w:szCs w:val="22"/>
                <w:lang w:val="en-US" w:eastAsia="zh-CN" w:bidi="ar-SA"/>
              </w:rPr>
            </w:pPr>
          </w:p>
        </w:tc>
        <w:tc>
          <w:tcPr>
            <w:tcW w:w="1415" w:type="dxa"/>
            <w:vAlign w:val="center"/>
          </w:tcPr>
          <w:p>
            <w:pPr>
              <w:widowControl w:val="0"/>
              <w:tabs>
                <w:tab w:val="left" w:pos="7513"/>
              </w:tabs>
              <w:wordWrap/>
              <w:adjustRightInd w:val="0"/>
              <w:snapToGrid w:val="0"/>
              <w:spacing w:line="240" w:lineRule="auto"/>
              <w:jc w:val="center"/>
              <w:textAlignment w:val="auto"/>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基本支出</w:t>
            </w:r>
          </w:p>
        </w:tc>
        <w:tc>
          <w:tcPr>
            <w:tcW w:w="1543" w:type="dxa"/>
            <w:vAlign w:val="center"/>
          </w:tcPr>
          <w:p>
            <w:pPr>
              <w:widowControl w:val="0"/>
              <w:tabs>
                <w:tab w:val="left" w:pos="7513"/>
              </w:tabs>
              <w:wordWrap/>
              <w:adjustRightInd w:val="0"/>
              <w:snapToGrid w:val="0"/>
              <w:spacing w:line="240" w:lineRule="auto"/>
              <w:jc w:val="center"/>
              <w:textAlignment w:val="auto"/>
              <w:rPr>
                <w:rFonts w:hint="eastAsia" w:ascii="黑体" w:hAnsi="黑体" w:eastAsia="黑体" w:cs="黑体"/>
                <w:b w:val="0"/>
                <w:bCs w:val="0"/>
                <w:kern w:val="2"/>
                <w:sz w:val="22"/>
                <w:szCs w:val="22"/>
                <w:lang w:val="en-US" w:eastAsia="zh-CN" w:bidi="ar-SA"/>
              </w:rPr>
            </w:pPr>
            <w:r>
              <w:rPr>
                <w:rFonts w:hint="eastAsia" w:ascii="黑体" w:hAnsi="黑体" w:eastAsia="黑体" w:cs="黑体"/>
                <w:b w:val="0"/>
                <w:bCs w:val="0"/>
                <w:kern w:val="0"/>
                <w:sz w:val="22"/>
                <w:szCs w:val="22"/>
                <w:lang w:val="en-US" w:eastAsia="zh-CN" w:bidi="ar-SA"/>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390" w:type="dxa"/>
            <w:gridSpan w:val="2"/>
            <w:vAlign w:val="center"/>
          </w:tcPr>
          <w:p>
            <w:pPr>
              <w:widowControl w:val="0"/>
              <w:jc w:val="center"/>
              <w:rPr>
                <w:rFonts w:ascii="宋体" w:hAnsi="宋体" w:eastAsia="宋体" w:cs="宋体"/>
                <w:b/>
                <w:bCs/>
                <w:i w:val="0"/>
                <w:strike w:val="0"/>
                <w:color w:val="auto"/>
                <w:kern w:val="2"/>
                <w:position w:val="-1"/>
                <w:sz w:val="22"/>
                <w:szCs w:val="22"/>
                <w:u w:val="none"/>
                <w:lang w:val="en-US" w:eastAsia="zh-CN" w:bidi="ar-SA"/>
              </w:rPr>
            </w:pPr>
            <w:r>
              <w:rPr>
                <w:rFonts w:ascii="宋体" w:hAnsi="宋体" w:eastAsia="宋体" w:cs="宋体"/>
                <w:b/>
                <w:bCs/>
                <w:kern w:val="2"/>
                <w:sz w:val="22"/>
                <w:szCs w:val="22"/>
                <w:u w:val="none" w:color="auto"/>
                <w:lang w:val="en-US" w:eastAsia="zh-CN" w:bidi="ar-SA"/>
              </w:rPr>
              <w:t>合计</w:t>
            </w:r>
          </w:p>
        </w:tc>
        <w:tc>
          <w:tcPr>
            <w:tcW w:w="1180"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c>
          <w:tcPr>
            <w:tcW w:w="1415"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c>
          <w:tcPr>
            <w:tcW w:w="1543"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0.00</w:t>
            </w:r>
          </w:p>
        </w:tc>
      </w:tr>
    </w:tbl>
    <w:p>
      <w:pPr>
        <w:tabs>
          <w:tab w:val="left" w:pos="7513"/>
        </w:tabs>
        <w:adjustRightInd w:val="0"/>
        <w:snapToGrid w:val="0"/>
        <w:spacing w:line="600" w:lineRule="exact"/>
        <w:jc w:val="both"/>
        <w:rPr>
          <w:rFonts w:hint="eastAsia" w:ascii="仿宋" w:hAnsi="仿宋" w:eastAsia="仿宋"/>
          <w:sz w:val="32"/>
          <w:szCs w:val="32"/>
        </w:rPr>
        <w:sectPr>
          <w:pgSz w:w="11906" w:h="16838"/>
          <w:pgMar w:top="1440" w:right="1797" w:bottom="1440" w:left="1797" w:header="851" w:footer="992" w:gutter="0"/>
          <w:cols w:space="720" w:num="1"/>
          <w:docGrid w:type="linesAndChars" w:linePitch="312" w:charSpace="0"/>
        </w:sectPr>
      </w:pPr>
      <w:r>
        <w:rPr>
          <w:rFonts w:hint="eastAsia" w:ascii="仿宋" w:hAnsi="仿宋" w:eastAsia="仿宋"/>
          <w:sz w:val="32"/>
          <w:szCs w:val="32"/>
          <w:lang w:val="en-US" w:eastAsia="zh-CN"/>
        </w:rPr>
        <w:t>备注：本部门2025年没有使用国有资本经营预算拨款安排的支出。</w:t>
      </w:r>
      <w:r>
        <w:rPr>
          <w:rFonts w:hint="eastAsia" w:ascii="仿宋" w:hAnsi="仿宋" w:eastAsia="仿宋"/>
          <w:sz w:val="32"/>
          <w:szCs w:val="32"/>
        </w:rPr>
        <w:t xml:space="preserve"> </w:t>
      </w:r>
    </w:p>
    <w:p>
      <w:pPr>
        <w:rPr>
          <w:rFonts w:hint="default" w:ascii="仿宋" w:hAnsi="仿宋" w:eastAsia="仿宋"/>
          <w:sz w:val="32"/>
          <w:szCs w:val="32"/>
          <w:lang w:val="en-US" w:eastAsia="zh-CN"/>
        </w:rPr>
      </w:pPr>
    </w:p>
    <w:p>
      <w:pPr>
        <w:pStyle w:val="2"/>
        <w:keepNext/>
        <w:keepLines/>
        <w:widowControl w:val="0"/>
        <w:wordWrap/>
        <w:adjustRightInd/>
        <w:snapToGrid/>
        <w:spacing w:before="0" w:after="0" w:line="600" w:lineRule="exact"/>
        <w:textAlignment w:val="auto"/>
        <w:rPr>
          <w:rFonts w:hint="eastAsia" w:ascii="黑体" w:hAnsi="黑体" w:eastAsia="黑体" w:cs="黑体"/>
          <w:b w:val="0"/>
          <w:bCs/>
          <w:lang w:val="en-US" w:eastAsia="zh-CN"/>
        </w:rPr>
      </w:pPr>
      <w:bookmarkStart w:id="14" w:name="_Toc6938"/>
      <w:r>
        <w:rPr>
          <w:rFonts w:hint="eastAsia"/>
          <w:b w:val="0"/>
          <w:bCs/>
          <w:lang w:val="en-US" w:eastAsia="zh-CN"/>
        </w:rPr>
        <w:t>八、一般公共预算支出经济分类情况表</w:t>
      </w:r>
      <w:bookmarkEnd w:id="14"/>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年度一般公共预算支出经济分类情况表</w:t>
      </w:r>
    </w:p>
    <w:p>
      <w:pPr>
        <w:tabs>
          <w:tab w:val="left" w:pos="7513"/>
        </w:tabs>
        <w:adjustRightInd w:val="0"/>
        <w:snapToGrid w:val="0"/>
        <w:spacing w:line="300" w:lineRule="exact"/>
        <w:jc w:val="right"/>
        <w:rPr>
          <w:rFonts w:ascii="仿宋" w:hAnsi="仿宋" w:eastAsia="仿宋"/>
          <w:sz w:val="22"/>
          <w:szCs w:val="22"/>
        </w:rPr>
      </w:pPr>
      <w:r>
        <w:rPr>
          <w:rFonts w:hint="eastAsia" w:ascii="宋体" w:hAnsi="宋体" w:eastAsia="宋体" w:cs="宋体"/>
          <w:color w:val="000000"/>
          <w:kern w:val="0"/>
          <w:sz w:val="22"/>
          <w:szCs w:val="22"/>
        </w:rPr>
        <w:t>单位：万元</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4800"/>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654"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科目编码</w:t>
            </w:r>
          </w:p>
        </w:tc>
        <w:tc>
          <w:tcPr>
            <w:tcW w:w="4800"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科目名称</w:t>
            </w:r>
          </w:p>
        </w:tc>
        <w:tc>
          <w:tcPr>
            <w:tcW w:w="2074"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4" w:type="dxa"/>
            <w:gridSpan w:val="2"/>
            <w:vAlign w:val="center"/>
          </w:tcPr>
          <w:p>
            <w:pPr>
              <w:widowControl w:val="0"/>
              <w:jc w:val="center"/>
              <w:rPr>
                <w:rFonts w:ascii="Calibri" w:hAnsi="Calibri" w:eastAsia="宋体" w:cs="Times New Roman"/>
                <w:b/>
                <w:bCs/>
                <w:kern w:val="2"/>
                <w:sz w:val="22"/>
                <w:szCs w:val="22"/>
                <w:lang w:val="en-US" w:eastAsia="zh-CN" w:bidi="ar-SA"/>
              </w:rPr>
            </w:pPr>
            <w:r>
              <w:rPr>
                <w:rFonts w:hint="eastAsia" w:ascii="宋体" w:hAnsi="宋体" w:eastAsia="宋体" w:cs="宋体"/>
                <w:b/>
                <w:bCs/>
                <w:color w:val="000000"/>
                <w:kern w:val="2"/>
                <w:position w:val="-1"/>
                <w:sz w:val="22"/>
                <w:szCs w:val="22"/>
                <w:lang w:val="en-US" w:eastAsia="zh-CN" w:bidi="ar-SA"/>
              </w:rPr>
              <w:t>合计</w:t>
            </w:r>
          </w:p>
        </w:tc>
        <w:tc>
          <w:tcPr>
            <w:tcW w:w="2074" w:type="dxa"/>
            <w:vAlign w:val="center"/>
          </w:tcPr>
          <w:p>
            <w:pPr>
              <w:widowControl w:val="0"/>
              <w:jc w:val="right"/>
              <w:rPr>
                <w:rFonts w:ascii="Calibri" w:hAnsi="Calibri" w:eastAsia="宋体" w:cs="Times New Roman"/>
                <w:b/>
                <w:bCs/>
                <w:kern w:val="2"/>
                <w:sz w:val="22"/>
                <w:szCs w:val="22"/>
                <w:lang w:val="en-US" w:eastAsia="zh-CN" w:bidi="ar-SA"/>
              </w:rPr>
            </w:pPr>
            <w:r>
              <w:rPr>
                <w:rFonts w:hint="eastAsia" w:ascii="宋体" w:hAnsi="宋体" w:eastAsia="宋体" w:cs="宋体"/>
                <w:b/>
                <w:bCs/>
                <w:color w:val="000000"/>
                <w:kern w:val="2"/>
                <w:position w:val="-1"/>
                <w:sz w:val="22"/>
                <w:szCs w:val="22"/>
                <w:lang w:val="en-US" w:eastAsia="zh-CN" w:bidi="ar-SA"/>
              </w:rPr>
              <w:t>235.44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301</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工资福利支出</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r>
              <w:rPr>
                <w:rFonts w:hint="eastAsia" w:ascii="宋体" w:hAnsi="宋体" w:eastAsia="宋体" w:cs="宋体"/>
                <w:color w:val="000000"/>
                <w:kern w:val="2"/>
                <w:position w:val="-1"/>
                <w:sz w:val="22"/>
                <w:szCs w:val="22"/>
                <w:lang w:val="en-US" w:eastAsia="zh-CN" w:bidi="ar-SA"/>
              </w:rPr>
              <w:t>205.68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302</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商品和服务支出</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r>
              <w:rPr>
                <w:rFonts w:hint="eastAsia" w:ascii="宋体" w:hAnsi="宋体" w:eastAsia="宋体" w:cs="宋体"/>
                <w:color w:val="000000"/>
                <w:kern w:val="2"/>
                <w:position w:val="-1"/>
                <w:sz w:val="22"/>
                <w:szCs w:val="22"/>
                <w:lang w:val="en-US" w:eastAsia="zh-CN" w:bidi="ar-SA"/>
              </w:rPr>
              <w:t>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303</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对个人和家庭的补助</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r>
              <w:rPr>
                <w:rFonts w:hint="eastAsia" w:ascii="宋体" w:hAnsi="宋体" w:eastAsia="宋体" w:cs="宋体"/>
                <w:color w:val="000000"/>
                <w:kern w:val="2"/>
                <w:position w:val="-1"/>
                <w:sz w:val="22"/>
                <w:szCs w:val="22"/>
                <w:lang w:val="en-US" w:eastAsia="zh-CN" w:bidi="ar-SA"/>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307</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债务利息及费用支出</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309</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资本性支出（基本建设）</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310</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资本性支出</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311</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对企业补助（基本建设）</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312</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对企业补助</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313</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对社会保障基金补助</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4" w:type="dxa"/>
            <w:vAlign w:val="center"/>
          </w:tcPr>
          <w:p>
            <w:r>
              <w:t>399</w:t>
            </w:r>
          </w:p>
        </w:tc>
        <w:tc>
          <w:tcPr>
            <w:tcW w:w="4800" w:type="dxa"/>
            <w:vAlign w:val="center"/>
          </w:tcPr>
          <w:p>
            <w:pPr>
              <w:widowControl w:val="0"/>
              <w:jc w:val="both"/>
              <w:rPr>
                <w:rFonts w:ascii="宋体" w:hAnsi="宋体" w:eastAsia="宋体" w:cs="宋体"/>
                <w:b w:val="0"/>
                <w:i w:val="0"/>
                <w:strike w:val="0"/>
                <w:color w:val="000000"/>
                <w:kern w:val="2"/>
                <w:position w:val="-1"/>
                <w:sz w:val="20"/>
                <w:szCs w:val="20"/>
                <w:u w:val="none"/>
                <w:lang w:val="en-US" w:eastAsia="zh-CN" w:bidi="ar-SA"/>
              </w:rPr>
            </w:pPr>
            <w:r>
              <w:rPr>
                <w:rFonts w:hint="eastAsia" w:ascii="宋体" w:hAnsi="宋体" w:eastAsia="宋体" w:cs="宋体"/>
                <w:color w:val="000000"/>
                <w:kern w:val="2"/>
                <w:position w:val="-1"/>
                <w:sz w:val="20"/>
                <w:szCs w:val="20"/>
                <w:lang w:val="en-US" w:eastAsia="zh-CN" w:bidi="ar-SA"/>
              </w:rPr>
              <w:t>其他支出</w:t>
            </w:r>
          </w:p>
        </w:tc>
        <w:tc>
          <w:tcPr>
            <w:tcW w:w="2074"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tab/>
            </w:r>
          </w:p>
        </w:tc>
      </w:tr>
    </w:tbl>
    <w:p>
      <w:pPr>
        <w:tabs>
          <w:tab w:val="left" w:pos="7513"/>
        </w:tabs>
        <w:adjustRightInd w:val="0"/>
        <w:snapToGrid w:val="0"/>
        <w:spacing w:line="600" w:lineRule="exact"/>
        <w:jc w:val="both"/>
        <w:rPr>
          <w:rFonts w:hint="eastAsia" w:ascii="仿宋" w:hAnsi="仿宋" w:eastAsia="仿宋"/>
          <w:sz w:val="32"/>
          <w:szCs w:val="32"/>
        </w:rPr>
        <w:sectPr>
          <w:pgSz w:w="11906" w:h="16838"/>
          <w:pgMar w:top="1440" w:right="1797" w:bottom="1440" w:left="1797" w:header="851" w:footer="992" w:gutter="0"/>
          <w:cols w:space="720" w:num="1"/>
          <w:docGrid w:type="linesAndChars" w:linePitch="312" w:charSpace="0"/>
        </w:sectPr>
      </w:pPr>
      <w:r>
        <w:rPr>
          <w:rFonts w:hint="eastAsia" w:ascii="仿宋" w:hAnsi="仿宋" w:eastAsia="仿宋"/>
          <w:sz w:val="32"/>
          <w:szCs w:val="32"/>
        </w:rPr>
        <w:t xml:space="preserve"> </w:t>
      </w:r>
    </w:p>
    <w:p>
      <w:pPr>
        <w:pStyle w:val="2"/>
        <w:keepNext/>
        <w:keepLines/>
        <w:widowControl w:val="0"/>
        <w:wordWrap/>
        <w:adjustRightInd/>
        <w:snapToGrid/>
        <w:spacing w:before="0" w:after="0" w:line="600" w:lineRule="exact"/>
        <w:textAlignment w:val="auto"/>
        <w:rPr>
          <w:b w:val="0"/>
          <w:bCs/>
        </w:rPr>
      </w:pPr>
      <w:bookmarkStart w:id="15" w:name="_Toc17128"/>
      <w:r>
        <w:rPr>
          <w:rFonts w:hint="eastAsia"/>
          <w:b w:val="0"/>
          <w:bCs/>
        </w:rPr>
        <w:t>九、一般公共预算基本支出经济分类情况表</w:t>
      </w:r>
      <w:bookmarkEnd w:id="15"/>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年度一般公共预算基本支出经济分类情况表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5659"/>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184"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科目编码</w:t>
            </w:r>
          </w:p>
        </w:tc>
        <w:tc>
          <w:tcPr>
            <w:tcW w:w="5659"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科目名称</w:t>
            </w:r>
          </w:p>
        </w:tc>
        <w:tc>
          <w:tcPr>
            <w:tcW w:w="1685" w:type="dxa"/>
            <w:vAlign w:val="center"/>
          </w:tcPr>
          <w:p>
            <w:pPr>
              <w:widowControl/>
              <w:jc w:val="center"/>
              <w:rPr>
                <w:rFonts w:hint="eastAsia" w:ascii="黑体" w:hAnsi="黑体" w:eastAsia="黑体" w:cs="黑体"/>
                <w:b w:val="0"/>
                <w:bCs w:val="0"/>
                <w:color w:val="000000"/>
                <w:kern w:val="0"/>
                <w:sz w:val="22"/>
                <w:szCs w:val="22"/>
                <w:lang w:val="en-US" w:eastAsia="zh-CN" w:bidi="ar-SA"/>
              </w:rPr>
            </w:pPr>
            <w:r>
              <w:rPr>
                <w:rFonts w:hint="eastAsia" w:ascii="黑体" w:hAnsi="黑体" w:eastAsia="黑体" w:cs="黑体"/>
                <w:b w:val="0"/>
                <w:bCs w:val="0"/>
                <w:color w:val="00000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6843" w:type="dxa"/>
            <w:gridSpan w:val="2"/>
            <w:vAlign w:val="center"/>
          </w:tcPr>
          <w:p>
            <w:pPr>
              <w:widowControl w:val="0"/>
              <w:jc w:val="center"/>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合计</w:t>
            </w:r>
          </w:p>
        </w:tc>
        <w:tc>
          <w:tcPr>
            <w:tcW w:w="1685" w:type="dxa"/>
            <w:vAlign w:val="center"/>
          </w:tcPr>
          <w:p>
            <w:pPr>
              <w:widowControl w:val="0"/>
              <w:jc w:val="right"/>
              <w:rPr>
                <w:rFonts w:ascii="宋体" w:hAnsi="宋体" w:eastAsia="宋体" w:cs="宋体"/>
                <w:b/>
                <w:bCs/>
                <w:i w:val="0"/>
                <w:strike w:val="0"/>
                <w:color w:val="000000"/>
                <w:kern w:val="2"/>
                <w:position w:val="-1"/>
                <w:sz w:val="22"/>
                <w:szCs w:val="22"/>
                <w:u w:val="none"/>
                <w:lang w:val="en-US" w:eastAsia="zh-CN" w:bidi="ar-SA"/>
              </w:rPr>
            </w:pPr>
            <w:r>
              <w:rPr>
                <w:rFonts w:hint="eastAsia" w:ascii="宋体" w:hAnsi="宋体" w:eastAsia="宋体" w:cs="宋体"/>
                <w:b/>
                <w:bCs/>
                <w:color w:val="000000"/>
                <w:kern w:val="2"/>
                <w:position w:val="-1"/>
                <w:sz w:val="22"/>
                <w:szCs w:val="22"/>
                <w:lang w:val="en-US" w:eastAsia="zh-CN" w:bidi="ar-SA"/>
              </w:rPr>
              <w:t>233.94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rPr>
                <w:b/>
              </w:rPr>
              <w:t>301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b/>
                <w:color w:val="000000"/>
                <w:kern w:val="2"/>
                <w:position w:val="-1"/>
                <w:sz w:val="18"/>
                <w:szCs w:val="18"/>
                <w:lang w:val="en-US" w:eastAsia="zh-CN" w:bidi="ar-SA"/>
              </w:rPr>
              <w:t>工资福利支出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基本工资</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津贴补贴</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24.58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奖金</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76.96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伙食补助费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绩效工资</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机关事业单位基本养老保险缴费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30109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职业年金缴费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30110</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职工基本医疗保险缴费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30111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公务员医疗补助缴费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30112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其他社会保障缴费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30113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住房公积金</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30114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医疗费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30199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其他工资福利支出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rPr>
                <w:b/>
              </w:rPr>
              <w:t>302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b/>
                <w:color w:val="000000"/>
                <w:kern w:val="2"/>
                <w:position w:val="-1"/>
                <w:sz w:val="18"/>
                <w:szCs w:val="18"/>
                <w:lang w:val="en-US" w:eastAsia="zh-CN" w:bidi="ar-SA"/>
              </w:rPr>
              <w:t>商品和服务支出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办公费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印刷费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手续费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水费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电费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邮电费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取暖费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30209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物业管理费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差旅费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因公出国（境）费用</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维修(护)费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租赁费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会议费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培训费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公务接待费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30218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专用材料费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30224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被装购置费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30225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专用燃料费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30226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劳务费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30227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委托业务费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30228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工会经费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30229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福利费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30231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公务用车运行维护费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30239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其他交通费用</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30240</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税金及附加费用</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30299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其他商品和服务支出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rPr>
                <w:b/>
              </w:rPr>
              <w:t>303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b/>
                <w:color w:val="000000"/>
                <w:kern w:val="2"/>
                <w:position w:val="-1"/>
                <w:sz w:val="18"/>
                <w:szCs w:val="18"/>
                <w:lang w:val="en-US" w:eastAsia="zh-CN" w:bidi="ar-SA"/>
              </w:rPr>
              <w:t>对个人和家庭的补助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离休费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退休费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退职（役）费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抚恤金</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生活补助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救济费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医疗费补助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助学金</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30309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奖励金</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30310</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个人农业生产补贴</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30311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代缴社会保险费</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30399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其他对个人和家庭的补助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债务利息及费用支出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30701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国内债务付息</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30702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国外债务付息</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30703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国内债务发行费用</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30704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国外债务发行费用</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资本性支出（基本建设）</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房屋建筑物购建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办公设备购置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专用设备购置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基础设施建设</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大型修缮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信息网络及软件购置更新</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30908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物资储备</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30913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公务用车购置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30919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其他交通工具购置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30921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文物和陈列品购置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30922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无形资产购置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30999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其他基本建设支出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资本性支出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房屋建筑物购建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办公设备购置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专用设备购置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基础设施建设</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大型修缮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信息网络及软件购置更新</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物资储备</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31009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土地补偿</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31010</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安置补助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31011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地上附着物和青苗补偿</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31012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拆迁补偿</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31013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公务用车购置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31019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其他交通工具购置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31021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文物和陈列品购置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31022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无形资产购置</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31099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其他资本性支出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对企业补助（基本建设）</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31101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资本金注入（基本建设）</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31199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其他对企业补助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对企业补助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31201</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资本金注入</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政府投资基金股权投资</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31204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费用补贴</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31205</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利息补贴</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31206</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其他资本性补助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31299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其他对企业补助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对社会保障基金补助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31302</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对社会保险基金补助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31303</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补充全国社会保障基金</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31304</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对机关事业单位职业年金的补助</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39907</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国家赔偿费用支出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39908</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对民间非营利组织和群众性自治组织补贴</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39909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经常性赠与</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39910</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资本性赠与</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84" w:type="dxa"/>
            <w:vAlign w:val="center"/>
          </w:tcPr>
          <w:p>
            <w:r>
              <w:t>39999</w:t>
            </w:r>
          </w:p>
        </w:tc>
        <w:tc>
          <w:tcPr>
            <w:tcW w:w="5659" w:type="dxa"/>
            <w:vAlign w:val="center"/>
          </w:tcPr>
          <w:p>
            <w:pPr>
              <w:widowControl w:val="0"/>
              <w:jc w:val="both"/>
              <w:rPr>
                <w:rFonts w:ascii="宋体" w:hAnsi="宋体" w:eastAsia="宋体" w:cs="宋体"/>
                <w:b w:val="0"/>
                <w:i w:val="0"/>
                <w:strike w:val="0"/>
                <w:color w:val="000000"/>
                <w:kern w:val="2"/>
                <w:position w:val="-1"/>
                <w:sz w:val="18"/>
                <w:szCs w:val="18"/>
                <w:u w:val="none"/>
                <w:lang w:val="en-US" w:eastAsia="zh-CN" w:bidi="ar-SA"/>
              </w:rPr>
            </w:pPr>
            <w:r>
              <w:rPr>
                <w:rFonts w:hint="eastAsia" w:ascii="宋体" w:hAnsi="宋体" w:eastAsia="宋体" w:cs="宋体"/>
                <w:color w:val="000000"/>
                <w:kern w:val="2"/>
                <w:position w:val="-1"/>
                <w:sz w:val="18"/>
                <w:szCs w:val="18"/>
                <w:lang w:val="en-US" w:eastAsia="zh-CN" w:bidi="ar-SA"/>
              </w:rPr>
              <w:t>其他支出</w:t>
            </w:r>
          </w:p>
        </w:tc>
        <w:tc>
          <w:tcPr>
            <w:tcW w:w="1685" w:type="dxa"/>
            <w:vAlign w:val="center"/>
          </w:tcPr>
          <w:p>
            <w:pPr>
              <w:widowControl w:val="0"/>
              <w:jc w:val="right"/>
              <w:rPr>
                <w:rFonts w:ascii="宋体" w:hAnsi="宋体" w:eastAsia="宋体" w:cs="宋体"/>
                <w:b w:val="0"/>
                <w:i w:val="0"/>
                <w:strike w:val="0"/>
                <w:color w:val="000000"/>
                <w:kern w:val="2"/>
                <w:position w:val="-1"/>
                <w:sz w:val="18"/>
                <w:szCs w:val="18"/>
                <w:u w:val="none"/>
                <w:lang w:val="en-US" w:eastAsia="zh-CN" w:bidi="ar-SA"/>
              </w:rPr>
            </w:pPr>
          </w:p>
        </w:tc>
      </w:tr>
    </w:tbl>
    <w:p>
      <w:pPr>
        <w:tabs>
          <w:tab w:val="left" w:pos="7513"/>
        </w:tabs>
        <w:adjustRightInd w:val="0"/>
        <w:snapToGrid w:val="0"/>
        <w:spacing w:line="600" w:lineRule="exact"/>
        <w:jc w:val="both"/>
        <w:rPr>
          <w:rFonts w:ascii="仿宋" w:hAnsi="仿宋" w:eastAsia="仿宋"/>
          <w:sz w:val="32"/>
          <w:szCs w:val="32"/>
        </w:rPr>
        <w:sectPr>
          <w:pgSz w:w="11906" w:h="16838"/>
          <w:pgMar w:top="567" w:right="1797" w:bottom="567" w:left="1797" w:header="851" w:footer="992" w:gutter="0"/>
          <w:cols w:space="720" w:num="1"/>
          <w:docGrid w:type="linesAndChars" w:linePitch="312" w:charSpace="0"/>
        </w:sectPr>
      </w:pPr>
      <w:r>
        <w:rPr>
          <w:rFonts w:hint="eastAsia" w:ascii="仿宋" w:hAnsi="仿宋" w:eastAsia="仿宋"/>
          <w:sz w:val="32"/>
          <w:szCs w:val="32"/>
        </w:rPr>
        <w:t xml:space="preserve"> </w:t>
      </w:r>
    </w:p>
    <w:p>
      <w:pPr>
        <w:pStyle w:val="2"/>
        <w:keepNext/>
        <w:keepLines/>
        <w:widowControl w:val="0"/>
        <w:wordWrap/>
        <w:adjustRightInd/>
        <w:snapToGrid/>
        <w:spacing w:before="0" w:after="0" w:line="600" w:lineRule="exact"/>
        <w:textAlignment w:val="auto"/>
        <w:rPr>
          <w:b w:val="0"/>
          <w:bCs/>
        </w:rPr>
      </w:pPr>
      <w:bookmarkStart w:id="16" w:name="_Toc5597"/>
      <w:r>
        <w:rPr>
          <w:rFonts w:hint="eastAsia"/>
          <w:b w:val="0"/>
          <w:bCs/>
        </w:rPr>
        <w:t>十、一般公共预算“三公”经费支出预算表</w:t>
      </w:r>
      <w:bookmarkEnd w:id="16"/>
    </w:p>
    <w:p>
      <w:pPr>
        <w:tabs>
          <w:tab w:val="left" w:pos="7513"/>
        </w:tabs>
        <w:adjustRightInd w:val="0"/>
        <w:snapToGrid w:val="0"/>
        <w:spacing w:line="600" w:lineRule="exact"/>
        <w:jc w:val="center"/>
        <w:rPr>
          <w:rFonts w:hint="eastAsia" w:ascii="黑体" w:hAnsi="黑体" w:eastAsia="黑体" w:cs="黑体"/>
          <w:sz w:val="32"/>
          <w:szCs w:val="32"/>
        </w:rPr>
      </w:pPr>
      <w:r>
        <w:rPr>
          <w:rFonts w:hint="eastAsia" w:ascii="方正小标宋简体" w:hAnsi="宋体" w:eastAsia="方正小标宋简体" w:cs="宋体"/>
          <w:kern w:val="0"/>
          <w:sz w:val="32"/>
          <w:szCs w:val="32"/>
          <w:lang w:eastAsia="zh-CN"/>
        </w:rPr>
        <w:t>2025</w:t>
      </w:r>
      <w:r>
        <w:rPr>
          <w:rFonts w:hint="eastAsia" w:ascii="方正小标宋简体" w:hAnsi="宋体" w:eastAsia="方正小标宋简体" w:cs="宋体"/>
          <w:kern w:val="0"/>
          <w:sz w:val="32"/>
          <w:szCs w:val="32"/>
        </w:rPr>
        <w:t>年度一般公共预算“三公”经费支出预算表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4264" w:type="dxa"/>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项目</w:t>
            </w:r>
          </w:p>
        </w:tc>
        <w:tc>
          <w:tcPr>
            <w:tcW w:w="4264" w:type="dxa"/>
            <w:vAlign w:val="center"/>
          </w:tcPr>
          <w:p>
            <w:pPr>
              <w:widowControl/>
              <w:jc w:val="center"/>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bidi="ar-SA"/>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vAlign w:val="center"/>
          </w:tcPr>
          <w:p>
            <w:pPr>
              <w:widowControl w:val="0"/>
              <w:jc w:val="center"/>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合计</w:t>
            </w:r>
          </w:p>
        </w:tc>
        <w:tc>
          <w:tcPr>
            <w:tcW w:w="4264" w:type="dxa"/>
            <w:vAlign w:val="center"/>
          </w:tcPr>
          <w:p>
            <w:pPr>
              <w:widowControl w:val="0"/>
              <w:jc w:val="right"/>
              <w:rPr>
                <w:rFonts w:ascii="宋体" w:hAnsi="宋体" w:eastAsia="宋体" w:cs="宋体"/>
                <w:b/>
                <w:bCs/>
                <w:i w:val="0"/>
                <w:strike w:val="0"/>
                <w:color w:val="auto"/>
                <w:kern w:val="2"/>
                <w:position w:val="-1"/>
                <w:sz w:val="22"/>
                <w:szCs w:val="22"/>
                <w:u w:val="none"/>
                <w:lang w:val="en-US" w:eastAsia="zh-CN" w:bidi="ar-SA"/>
              </w:rPr>
            </w:pPr>
            <w:r>
              <w:rPr>
                <w:rFonts w:hint="eastAsia" w:ascii="宋体" w:hAnsi="宋体" w:eastAsia="宋体" w:cs="宋体"/>
                <w:b/>
                <w:bCs/>
                <w:kern w:val="2"/>
                <w:position w:val="-1"/>
                <w:sz w:val="22"/>
                <w:szCs w:val="22"/>
                <w:lang w:val="en-US" w:eastAsia="zh-CN" w:bidi="ar-SA"/>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1、因公出国（境）费用</w:t>
            </w:r>
          </w:p>
        </w:tc>
        <w:tc>
          <w:tcPr>
            <w:tcW w:w="4264" w:type="dxa"/>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2、公务接待费</w:t>
            </w:r>
          </w:p>
        </w:tc>
        <w:tc>
          <w:tcPr>
            <w:tcW w:w="4264" w:type="dxa"/>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3、公务用车购置及运行费</w:t>
            </w:r>
          </w:p>
        </w:tc>
        <w:tc>
          <w:tcPr>
            <w:tcW w:w="4264" w:type="dxa"/>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vAlign w:val="center"/>
          </w:tcPr>
          <w:p>
            <w:pPr>
              <w:widowControl w:val="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其中：（1）公务用车购置费</w:t>
            </w:r>
          </w:p>
        </w:tc>
        <w:tc>
          <w:tcPr>
            <w:tcW w:w="4264" w:type="dxa"/>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264" w:type="dxa"/>
            <w:vAlign w:val="center"/>
          </w:tcPr>
          <w:p>
            <w:pPr>
              <w:widowControl w:val="0"/>
              <w:ind w:firstLine="660" w:firstLineChars="300"/>
              <w:jc w:val="lef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（2）公务用车运行费</w:t>
            </w:r>
          </w:p>
        </w:tc>
        <w:tc>
          <w:tcPr>
            <w:tcW w:w="4264" w:type="dxa"/>
            <w:vAlign w:val="center"/>
          </w:tcPr>
          <w:p>
            <w:pPr>
              <w:widowControl w:val="0"/>
              <w:jc w:val="right"/>
              <w:rPr>
                <w:rFonts w:ascii="宋体" w:hAnsi="宋体" w:eastAsia="宋体" w:cs="宋体"/>
                <w:b w:val="0"/>
                <w:i w:val="0"/>
                <w:strike w:val="0"/>
                <w:color w:val="auto"/>
                <w:kern w:val="2"/>
                <w:position w:val="-1"/>
                <w:sz w:val="22"/>
                <w:szCs w:val="22"/>
                <w:u w:val="none"/>
                <w:lang w:val="en-US" w:eastAsia="zh-CN" w:bidi="ar-SA"/>
              </w:rPr>
            </w:pPr>
            <w:r>
              <w:rPr>
                <w:rFonts w:hint="eastAsia" w:ascii="宋体" w:hAnsi="宋体" w:eastAsia="宋体" w:cs="宋体"/>
                <w:kern w:val="2"/>
                <w:position w:val="-1"/>
                <w:sz w:val="22"/>
                <w:szCs w:val="22"/>
                <w:lang w:val="en-US" w:eastAsia="zh-CN" w:bidi="ar-SA"/>
              </w:rPr>
              <w:t>0</w:t>
            </w:r>
          </w:p>
        </w:tc>
      </w:tr>
    </w:tbl>
    <w:p>
      <w:pPr>
        <w:rPr>
          <w:rFonts w:hint="eastAsia" w:ascii="仿宋" w:hAnsi="仿宋" w:eastAsia="仿宋"/>
          <w:sz w:val="32"/>
          <w:szCs w:val="32"/>
          <w:lang w:val="en-US" w:eastAsia="zh-CN"/>
        </w:rPr>
      </w:pPr>
    </w:p>
    <w:p>
      <w:pPr>
        <w:pStyle w:val="3"/>
        <w:widowControl w:val="0"/>
        <w:wordWrap/>
        <w:adjustRightInd/>
        <w:snapToGrid/>
        <w:spacing w:after="320" w:line="240" w:lineRule="auto"/>
        <w:jc w:val="left"/>
        <w:textAlignment w:val="auto"/>
        <w:rPr>
          <w:rStyle w:val="16"/>
          <w:rFonts w:hint="eastAsia"/>
          <w:b w:val="0"/>
          <w:bCs/>
          <w:sz w:val="56"/>
          <w:szCs w:val="56"/>
        </w:rPr>
      </w:pPr>
      <w:bookmarkStart w:id="17" w:name="_Toc30545"/>
    </w:p>
    <w:p>
      <w:pPr>
        <w:pStyle w:val="3"/>
        <w:widowControl w:val="0"/>
        <w:wordWrap/>
        <w:adjustRightInd/>
        <w:snapToGrid/>
        <w:spacing w:after="320" w:line="240" w:lineRule="auto"/>
        <w:jc w:val="left"/>
        <w:textAlignment w:val="auto"/>
        <w:rPr>
          <w:rStyle w:val="16"/>
          <w:rFonts w:hint="eastAsia" w:ascii="黑体" w:hAnsi="黑体" w:eastAsia="黑体" w:cs="黑体"/>
          <w:b w:val="0"/>
          <w:bCs/>
          <w:sz w:val="56"/>
          <w:szCs w:val="56"/>
          <w:lang w:val="en-US" w:eastAsia="zh-CN"/>
        </w:rPr>
      </w:pPr>
      <w:r>
        <w:rPr>
          <w:rStyle w:val="16"/>
          <w:rFonts w:hint="eastAsia"/>
          <w:b w:val="0"/>
          <w:bCs/>
          <w:sz w:val="56"/>
          <w:szCs w:val="56"/>
        </w:rPr>
        <w:t>第三部分</w:t>
      </w:r>
      <w:bookmarkEnd w:id="17"/>
    </w:p>
    <w:p>
      <w:pPr>
        <w:pStyle w:val="2"/>
        <w:widowControl w:val="0"/>
        <w:wordWrap/>
        <w:adjustRightInd/>
        <w:snapToGrid/>
        <w:spacing w:after="320" w:line="240" w:lineRule="auto"/>
        <w:jc w:val="center"/>
        <w:textAlignment w:val="auto"/>
        <w:rPr>
          <w:rFonts w:ascii="仿宋" w:hAnsi="仿宋" w:eastAsia="仿宋"/>
          <w:b/>
          <w:sz w:val="56"/>
          <w:szCs w:val="56"/>
        </w:rPr>
        <w:sectPr>
          <w:pgSz w:w="11906" w:h="16838"/>
          <w:pgMar w:top="1440" w:right="1800" w:bottom="1440" w:left="1800" w:header="851" w:footer="992" w:gutter="0"/>
          <w:cols w:space="720" w:num="1"/>
          <w:docGrid w:type="lines" w:linePitch="312" w:charSpace="0"/>
        </w:sectPr>
      </w:pPr>
      <w:bookmarkStart w:id="18" w:name="_Toc22448"/>
      <w:r>
        <w:rPr>
          <w:rFonts w:hint="eastAsia" w:ascii="黑体" w:hAnsi="黑体" w:eastAsia="黑体" w:cs="黑体"/>
          <w:b w:val="0"/>
          <w:bCs/>
          <w:sz w:val="56"/>
          <w:szCs w:val="56"/>
          <w:lang w:eastAsia="zh-CN"/>
        </w:rPr>
        <w:t>2025</w:t>
      </w:r>
      <w:r>
        <w:rPr>
          <w:rFonts w:ascii="黑体" w:hAnsi="黑体" w:eastAsia="黑体" w:cs="黑体"/>
          <w:b w:val="0"/>
          <w:bCs/>
          <w:sz w:val="56"/>
          <w:szCs w:val="56"/>
        </w:rPr>
        <w:t>年度部门预算情况说明</w:t>
      </w:r>
      <w:bookmarkEnd w:id="18"/>
    </w:p>
    <w:p>
      <w:pPr>
        <w:pStyle w:val="2"/>
        <w:keepNext/>
        <w:keepLines/>
        <w:widowControl w:val="0"/>
        <w:numPr>
          <w:numId w:val="0"/>
        </w:numPr>
        <w:wordWrap/>
        <w:adjustRightInd/>
        <w:snapToGrid/>
        <w:spacing w:before="0" w:after="0" w:line="600" w:lineRule="exact"/>
        <w:ind w:left="675" w:leftChars="0" w:hanging="675" w:firstLineChars="0"/>
        <w:textAlignment w:val="auto"/>
        <w:rPr>
          <w:rFonts w:hint="default" w:ascii="Calibri" w:hAnsi="Calibri" w:eastAsia="黑体" w:cs="Times New Roman"/>
          <w:b w:val="0"/>
          <w:bCs/>
          <w:kern w:val="44"/>
          <w:sz w:val="32"/>
          <w:szCs w:val="22"/>
          <w:lang w:val="en-US" w:eastAsia="zh-CN" w:bidi="ar-SA"/>
        </w:rPr>
      </w:pPr>
      <w:bookmarkStart w:id="19" w:name="_Toc11599"/>
      <w:r>
        <w:rPr>
          <w:rFonts w:hint="eastAsia" w:cs="Times New Roman"/>
          <w:b w:val="0"/>
          <w:bCs/>
          <w:kern w:val="44"/>
          <w:sz w:val="32"/>
          <w:szCs w:val="22"/>
          <w:lang w:val="en-US" w:eastAsia="zh-CN" w:bidi="ar-SA"/>
        </w:rPr>
        <w:t>一、预算收支总体情况</w:t>
      </w:r>
      <w:bookmarkEnd w:id="19"/>
    </w:p>
    <w:p>
      <w:pPr>
        <w:widowControl w:val="0"/>
        <w:tabs>
          <w:tab w:val="left" w:pos="7513"/>
        </w:tabs>
        <w:wordWrap w:val="0"/>
        <w:adjustRightInd w:val="0"/>
        <w:snapToGrid w:val="0"/>
        <w:spacing w:line="600" w:lineRule="exact"/>
        <w:ind w:firstLine="640" w:firstLineChars="200"/>
        <w:textAlignment w:val="auto"/>
        <w:rPr>
          <w:rFonts w:ascii="仿宋" w:hAnsi="仿宋" w:eastAsia="仿宋"/>
          <w:sz w:val="32"/>
          <w:szCs w:val="32"/>
        </w:rPr>
      </w:pPr>
      <w:r>
        <w:rPr>
          <w:rFonts w:ascii="仿宋" w:hAnsi="仿宋" w:eastAsia="仿宋" w:cs="仿宋"/>
          <w:sz w:val="32"/>
        </w:rPr>
        <w:t>按照综合预算的原则，部门所有收入和支出均纳入</w:t>
      </w:r>
      <w:r>
        <w:rPr>
          <w:rFonts w:hint="eastAsia" w:ascii="仿宋" w:hAnsi="仿宋" w:eastAsia="仿宋" w:cs="仿宋_GB2312"/>
          <w:sz w:val="32"/>
          <w:szCs w:val="32"/>
          <w:highlight w:val="none"/>
          <w:lang w:val="en-US" w:eastAsia="zh-CN"/>
        </w:rPr>
        <w:t>部门</w:t>
      </w:r>
      <w:r>
        <w:rPr>
          <w:rFonts w:ascii="仿宋" w:hAnsi="仿宋" w:eastAsia="仿宋" w:cs="仿宋"/>
          <w:sz w:val="32"/>
        </w:rPr>
        <w:t>预算管理。</w:t>
      </w:r>
      <w:r>
        <w:rPr>
          <w:rFonts w:hint="eastAsia" w:ascii="仿宋" w:hAnsi="仿宋" w:eastAsia="仿宋" w:cs="仿宋"/>
          <w:sz w:val="32"/>
          <w:lang w:eastAsia="zh-CN"/>
        </w:rPr>
        <w:t>2025</w:t>
      </w:r>
      <w:r>
        <w:rPr>
          <w:rFonts w:ascii="仿宋" w:hAnsi="仿宋" w:eastAsia="仿宋" w:cs="仿宋"/>
          <w:sz w:val="32"/>
        </w:rPr>
        <w:t>年,</w:t>
      </w:r>
      <w:r>
        <w:rPr>
          <w:rFonts w:hint="eastAsia" w:ascii="仿宋" w:hAnsi="仿宋" w:eastAsia="仿宋" w:cs="仿宋"/>
          <w:sz w:val="32"/>
          <w:lang w:val="en-US" w:eastAsia="zh-CN"/>
        </w:rPr>
        <w:t>中共莆田市荔城区委机构编制委员会办公室</w:t>
      </w:r>
      <w:r>
        <w:rPr>
          <w:rFonts w:ascii="仿宋" w:hAnsi="仿宋" w:eastAsia="仿宋" w:cs="仿宋"/>
          <w:sz w:val="32"/>
          <w:u w:val="none" w:color="auto"/>
        </w:rPr>
        <w:t>部门</w:t>
      </w:r>
      <w:r>
        <w:rPr>
          <w:rFonts w:ascii="仿宋" w:hAnsi="仿宋" w:eastAsia="仿宋" w:cs="仿宋"/>
          <w:sz w:val="32"/>
        </w:rPr>
        <w:t>收入预算为</w:t>
      </w:r>
      <w:r>
        <w:rPr>
          <w:rFonts w:hint="eastAsia" w:ascii="仿宋" w:hAnsi="仿宋" w:eastAsia="仿宋" w:cs="仿宋"/>
          <w:sz w:val="32"/>
        </w:rPr>
        <w:t>235.44</w:t>
      </w:r>
      <w:r>
        <w:rPr>
          <w:rFonts w:ascii="仿宋" w:hAnsi="仿宋" w:eastAsia="仿宋" w:cs="仿宋"/>
          <w:sz w:val="32"/>
        </w:rPr>
        <w:t>万元，</w:t>
      </w:r>
      <w:r>
        <w:rPr>
          <w:rFonts w:hint="eastAsia" w:ascii="仿宋" w:hAnsi="仿宋" w:eastAsia="仿宋" w:cs="仿宋_GB2312"/>
          <w:sz w:val="32"/>
          <w:szCs w:val="32"/>
        </w:rPr>
        <w:t>比上年减少20.23万元</w:t>
      </w:r>
      <w:r>
        <w:rPr>
          <w:rFonts w:ascii="仿宋" w:hAnsi="仿宋" w:eastAsia="仿宋" w:cs="仿宋"/>
          <w:sz w:val="32"/>
          <w:u w:val="none" w:color="auto"/>
        </w:rPr>
        <w:t>，主要原因是：</w:t>
      </w:r>
      <w:r>
        <w:rPr>
          <w:rFonts w:hint="eastAsia" w:ascii="仿宋" w:hAnsi="仿宋" w:eastAsia="仿宋" w:cs="仿宋"/>
          <w:sz w:val="32"/>
          <w:u w:val="none" w:color="auto"/>
          <w:lang w:val="en-US" w:eastAsia="zh-CN"/>
        </w:rPr>
        <w:t>人员调动及日常办公经费减少</w:t>
      </w:r>
      <w:r>
        <w:rPr>
          <w:rFonts w:hint="eastAsia" w:ascii="仿宋" w:hAnsi="仿宋" w:eastAsia="仿宋" w:cs="仿宋"/>
          <w:sz w:val="32"/>
          <w:lang w:val="en-US" w:eastAsia="zh-CN"/>
        </w:rPr>
        <w:t>。</w:t>
      </w:r>
      <w:r>
        <w:rPr>
          <w:rFonts w:ascii="仿宋" w:hAnsi="仿宋" w:eastAsia="仿宋" w:cs="仿宋"/>
          <w:sz w:val="32"/>
        </w:rPr>
        <w:t>其中：</w:t>
      </w:r>
      <w:r>
        <w:rPr>
          <w:rFonts w:hint="eastAsia" w:ascii="仿宋" w:hAnsi="仿宋" w:eastAsia="仿宋" w:cs="仿宋"/>
          <w:sz w:val="32"/>
        </w:rPr>
        <w:t>一般公共预算拨款收入235.44万元。</w:t>
      </w:r>
    </w:p>
    <w:p>
      <w:pPr>
        <w:tabs>
          <w:tab w:val="left" w:pos="7513"/>
        </w:tabs>
        <w:wordWrap w:val="0"/>
        <w:adjustRightInd w:val="0"/>
        <w:snapToGrid w:val="0"/>
        <w:spacing w:line="600" w:lineRule="exact"/>
        <w:ind w:firstLine="640" w:firstLineChars="200"/>
        <w:rPr>
          <w:rFonts w:hint="eastAsia" w:ascii="仿宋" w:hAnsi="仿宋" w:eastAsia="仿宋" w:cs="仿宋"/>
          <w:sz w:val="32"/>
          <w:lang w:val="en-US" w:eastAsia="zh-CN"/>
        </w:rPr>
      </w:pPr>
      <w:r>
        <w:rPr>
          <w:rFonts w:ascii="仿宋" w:hAnsi="仿宋" w:eastAsia="仿宋" w:cs="仿宋"/>
          <w:sz w:val="32"/>
        </w:rPr>
        <w:t>相应安排支出预算</w:t>
      </w:r>
      <w:r>
        <w:rPr>
          <w:rFonts w:hint="eastAsia" w:ascii="仿宋" w:hAnsi="仿宋" w:eastAsia="仿宋" w:cs="仿宋"/>
          <w:sz w:val="32"/>
          <w:lang w:val="en-US" w:eastAsia="zh-CN"/>
        </w:rPr>
        <w:t>235.44</w:t>
      </w:r>
      <w:r>
        <w:rPr>
          <w:rFonts w:ascii="仿宋" w:hAnsi="仿宋" w:eastAsia="仿宋" w:cs="仿宋"/>
          <w:sz w:val="32"/>
        </w:rPr>
        <w:t>万元，</w:t>
      </w:r>
      <w:r>
        <w:rPr>
          <w:rFonts w:hint="eastAsia" w:ascii="仿宋" w:hAnsi="仿宋" w:eastAsia="仿宋" w:cs="仿宋"/>
          <w:sz w:val="32"/>
          <w:lang w:val="en-US" w:eastAsia="zh-CN"/>
        </w:rPr>
        <w:t>比上年减少20.23万元</w:t>
      </w:r>
      <w:r>
        <w:rPr>
          <w:rFonts w:hint="eastAsia" w:ascii="仿宋" w:hAnsi="仿宋" w:eastAsia="仿宋" w:cs="仿宋_GB2312"/>
          <w:sz w:val="32"/>
          <w:szCs w:val="32"/>
          <w:highlight w:val="none"/>
          <w:lang w:val="en-US" w:eastAsia="zh-CN"/>
        </w:rPr>
        <w:t>，主要原因</w:t>
      </w:r>
      <w:r>
        <w:rPr>
          <w:rFonts w:ascii="仿宋" w:hAnsi="仿宋" w:eastAsia="仿宋" w:cs="仿宋"/>
          <w:sz w:val="32"/>
          <w:u w:val="none" w:color="auto"/>
        </w:rPr>
        <w:t>是：</w:t>
      </w:r>
      <w:r>
        <w:rPr>
          <w:rFonts w:hint="eastAsia" w:ascii="仿宋" w:hAnsi="仿宋" w:eastAsia="仿宋" w:cs="仿宋_GB2312"/>
          <w:sz w:val="32"/>
          <w:szCs w:val="32"/>
          <w:lang w:val="en-US" w:eastAsia="zh-CN"/>
        </w:rPr>
        <w:t>人员调动及日常办公经费减少</w:t>
      </w:r>
      <w:r>
        <w:rPr>
          <w:rFonts w:hint="eastAsia" w:ascii="仿宋" w:hAnsi="仿宋" w:eastAsia="仿宋" w:cs="仿宋"/>
          <w:sz w:val="32"/>
          <w:lang w:val="en-US" w:eastAsia="zh-CN"/>
        </w:rPr>
        <w:t>。</w:t>
      </w:r>
      <w:r>
        <w:rPr>
          <w:rFonts w:ascii="仿宋" w:hAnsi="仿宋" w:eastAsia="仿宋" w:cs="仿宋"/>
          <w:sz w:val="32"/>
        </w:rPr>
        <w:t>其中：</w:t>
      </w:r>
      <w:r>
        <w:rPr>
          <w:rFonts w:hint="eastAsia" w:ascii="仿宋" w:hAnsi="仿宋" w:eastAsia="仿宋" w:cs="仿宋"/>
          <w:sz w:val="32"/>
          <w:lang w:val="en-US" w:eastAsia="zh-CN"/>
        </w:rPr>
        <w:t>基本支出233.94万元、项目支出1.50万元。</w:t>
      </w:r>
    </w:p>
    <w:p>
      <w:pPr>
        <w:tabs>
          <w:tab w:val="left" w:pos="7513"/>
        </w:tabs>
        <w:wordWrap w:val="0"/>
        <w:adjustRightInd w:val="0"/>
        <w:snapToGrid w:val="0"/>
        <w:spacing w:line="600" w:lineRule="exact"/>
        <w:ind w:firstLine="640" w:firstLineChars="200"/>
        <w:rPr>
          <w:rFonts w:hint="eastAsia" w:ascii="仿宋" w:hAnsi="仿宋" w:eastAsia="仿宋" w:cs="仿宋"/>
          <w:sz w:val="32"/>
          <w:lang w:val="en-US" w:eastAsia="zh-CN"/>
        </w:rPr>
      </w:pPr>
    </w:p>
    <w:p>
      <w:pPr>
        <w:pStyle w:val="2"/>
        <w:keepNext/>
        <w:keepLines/>
        <w:widowControl w:val="0"/>
        <w:numPr>
          <w:numId w:val="0"/>
        </w:numPr>
        <w:wordWrap/>
        <w:adjustRightInd/>
        <w:snapToGrid/>
        <w:spacing w:before="0" w:after="0" w:line="600" w:lineRule="exact"/>
        <w:ind w:left="675" w:leftChars="0" w:hanging="675" w:firstLineChars="0"/>
        <w:textAlignment w:val="auto"/>
        <w:rPr>
          <w:rFonts w:hint="default"/>
          <w:b w:val="0"/>
          <w:bCs/>
          <w:lang w:val="en-US" w:eastAsia="zh-CN"/>
        </w:rPr>
      </w:pPr>
      <w:bookmarkStart w:id="20" w:name="_Toc31090"/>
      <w:r>
        <w:rPr>
          <w:rFonts w:hint="eastAsia"/>
          <w:b w:val="0"/>
          <w:bCs/>
          <w:lang w:val="en-US" w:eastAsia="zh-CN"/>
        </w:rPr>
        <w:t>二、一般公共预算拨款支出情况</w:t>
      </w:r>
      <w:bookmarkEnd w:id="20"/>
    </w:p>
    <w:p>
      <w:pPr>
        <w:widowControl w:val="0"/>
        <w:tabs>
          <w:tab w:val="left" w:pos="7513"/>
        </w:tabs>
        <w:wordWrap w:val="0"/>
        <w:adjustRightInd w:val="0"/>
        <w:snapToGrid w:val="0"/>
        <w:spacing w:line="600" w:lineRule="exact"/>
        <w:ind w:firstLine="640" w:firstLineChars="200"/>
        <w:jc w:val="left"/>
        <w:textAlignment w:val="auto"/>
        <w:rPr>
          <w:rFonts w:ascii="仿宋" w:hAnsi="仿宋" w:eastAsia="仿宋" w:cs="仿宋"/>
          <w:sz w:val="32"/>
          <w:u w:val="none" w:color="auto"/>
        </w:rPr>
      </w:pPr>
      <w:r>
        <w:rPr>
          <w:rFonts w:hint="eastAsia" w:ascii="仿宋" w:hAnsi="仿宋" w:eastAsia="仿宋" w:cs="仿宋"/>
          <w:sz w:val="32"/>
          <w:u w:val="none" w:color="auto"/>
          <w:lang w:eastAsia="zh-CN"/>
        </w:rPr>
        <w:t>2025</w:t>
      </w:r>
      <w:r>
        <w:rPr>
          <w:rFonts w:ascii="仿宋" w:hAnsi="仿宋" w:eastAsia="仿宋" w:cs="仿宋"/>
          <w:sz w:val="32"/>
          <w:u w:val="none" w:color="auto"/>
        </w:rPr>
        <w:t>年度一般公共预算拨款支出</w:t>
      </w:r>
      <w:r>
        <w:rPr>
          <w:rFonts w:hint="eastAsia" w:ascii="仿宋" w:hAnsi="仿宋" w:eastAsia="仿宋" w:cs="仿宋"/>
          <w:sz w:val="32"/>
          <w:lang w:val="en-US" w:eastAsia="zh-CN"/>
        </w:rPr>
        <w:t>235.44</w:t>
      </w:r>
      <w:r>
        <w:rPr>
          <w:rFonts w:ascii="仿宋" w:hAnsi="仿宋" w:eastAsia="仿宋" w:cs="仿宋"/>
          <w:sz w:val="32"/>
          <w:u w:val="none" w:color="auto"/>
        </w:rPr>
        <w:t>万元，</w:t>
      </w:r>
      <w:r>
        <w:rPr>
          <w:rFonts w:hint="eastAsia" w:ascii="仿宋" w:hAnsi="仿宋" w:eastAsia="仿宋" w:cs="仿宋"/>
          <w:sz w:val="32"/>
          <w:lang w:val="en-US" w:eastAsia="zh-CN"/>
        </w:rPr>
        <w:t>比上年减少20.23万元，降低7.91%</w:t>
      </w:r>
      <w:r>
        <w:rPr>
          <w:rFonts w:ascii="仿宋" w:hAnsi="仿宋" w:eastAsia="仿宋" w:cs="仿宋"/>
          <w:sz w:val="32"/>
          <w:u w:val="none" w:color="auto"/>
        </w:rPr>
        <w:t>，主要原因是：</w:t>
      </w:r>
      <w:r>
        <w:rPr>
          <w:rFonts w:hint="eastAsia" w:ascii="仿宋" w:hAnsi="仿宋" w:eastAsia="仿宋" w:cs="仿宋"/>
          <w:sz w:val="32"/>
          <w:lang w:val="en-US" w:eastAsia="zh-CN"/>
        </w:rPr>
        <w:t>人员调动及日常办公经费减少</w:t>
      </w:r>
      <w:r>
        <w:rPr>
          <w:rFonts w:ascii="仿宋" w:hAnsi="仿宋" w:eastAsia="仿宋" w:cs="仿宋"/>
          <w:sz w:val="32"/>
          <w:u w:val="none" w:color="auto"/>
        </w:rPr>
        <w:t>。</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val="en-US" w:eastAsia="zh-CN"/>
        </w:rPr>
        <w:t>办公经费等</w:t>
      </w:r>
      <w:r>
        <w:rPr>
          <w:rFonts w:hint="eastAsia" w:ascii="仿宋" w:hAnsi="仿宋" w:eastAsia="仿宋" w:cs="仿宋_GB2312"/>
          <w:sz w:val="32"/>
          <w:szCs w:val="32"/>
        </w:rPr>
        <w:t>，同时合理保障了</w:t>
      </w:r>
      <w:r>
        <w:rPr>
          <w:rFonts w:hint="eastAsia" w:ascii="仿宋" w:hAnsi="仿宋" w:eastAsia="仿宋" w:cs="仿宋_GB2312"/>
          <w:sz w:val="32"/>
          <w:szCs w:val="32"/>
          <w:lang w:val="en-US" w:eastAsia="zh-CN"/>
        </w:rPr>
        <w:t>正常开展业务</w:t>
      </w:r>
      <w:r>
        <w:rPr>
          <w:rFonts w:hint="eastAsia" w:ascii="仿宋" w:hAnsi="仿宋" w:eastAsia="仿宋" w:cs="仿宋_GB2312"/>
          <w:sz w:val="32"/>
          <w:szCs w:val="32"/>
        </w:rPr>
        <w:t>等工作的支出需求，体现在有关支出科目中。</w:t>
      </w:r>
      <w:r>
        <w:rPr>
          <w:rFonts w:ascii="仿宋" w:hAnsi="仿宋" w:eastAsia="仿宋" w:cs="仿宋"/>
          <w:sz w:val="32"/>
          <w:u w:val="none" w:color="auto"/>
        </w:rPr>
        <w:t>其中（按项级科目分类统计）：</w:t>
      </w:r>
    </w:p>
    <w:p>
      <w:pPr>
        <w:widowControl w:val="0"/>
        <w:tabs>
          <w:tab w:val="left" w:pos="7513"/>
        </w:tabs>
        <w:wordWrap w:val="0"/>
        <w:adjustRightInd w:val="0"/>
        <w:snapToGrid w:val="0"/>
        <w:spacing w:line="600" w:lineRule="exact"/>
        <w:jc w:val="left"/>
        <w:textAlignment w:val="auto"/>
        <w:rPr>
          <w:rFonts w:hint="eastAsia" w:ascii="仿宋" w:hAnsi="仿宋" w:eastAsia="仿宋" w:cs="仿宋"/>
          <w:sz w:val="32"/>
          <w:lang w:val="en-US" w:eastAsia="zh-CN"/>
        </w:rPr>
      </w:pPr>
      <w:r>
        <w:rPr>
          <w:rFonts w:ascii="仿宋" w:hAnsi="仿宋" w:eastAsia="仿宋" w:cs="仿宋"/>
          <w:sz w:val="32"/>
        </w:rPr>
        <w:t>(一) 2010301-行政运行145.34万元。主要用于人员工资经费及日常经费支出。</w:t>
      </w:r>
      <w:r>
        <w:rPr>
          <w:rFonts w:ascii="仿宋" w:hAnsi="仿宋" w:eastAsia="仿宋" w:cs="仿宋"/>
          <w:sz w:val="32"/>
        </w:rPr>
        <w:br/>
      </w:r>
      <w:r>
        <w:rPr>
          <w:rFonts w:ascii="仿宋" w:hAnsi="仿宋" w:eastAsia="仿宋" w:cs="仿宋"/>
          <w:sz w:val="32"/>
        </w:rPr>
        <w:t>(二) 2010302-一般行政管理事务1.50万元。主要用于基本业务经费支出</w:t>
      </w:r>
      <w:r>
        <w:rPr>
          <w:rFonts w:hint="eastAsia" w:ascii="仿宋" w:hAnsi="仿宋" w:eastAsia="仿宋" w:cs="仿宋"/>
          <w:sz w:val="32"/>
          <w:lang w:eastAsia="zh-CN"/>
        </w:rPr>
        <w:t>。</w:t>
      </w:r>
      <w:bookmarkStart w:id="29" w:name="_GoBack"/>
      <w:bookmarkEnd w:id="29"/>
      <w:r>
        <w:rPr>
          <w:rFonts w:ascii="仿宋" w:hAnsi="仿宋" w:eastAsia="仿宋" w:cs="仿宋"/>
          <w:sz w:val="32"/>
        </w:rPr>
        <w:br/>
      </w:r>
      <w:r>
        <w:rPr>
          <w:rFonts w:ascii="仿宋" w:hAnsi="仿宋" w:eastAsia="仿宋" w:cs="仿宋"/>
          <w:sz w:val="32"/>
        </w:rPr>
        <w:t>(三) 2010350-事业运行44.29万元。主要用于人员工资经费及运行经费支出。</w:t>
      </w:r>
      <w:r>
        <w:rPr>
          <w:rFonts w:ascii="仿宋" w:hAnsi="仿宋" w:eastAsia="仿宋" w:cs="仿宋"/>
          <w:sz w:val="32"/>
        </w:rPr>
        <w:br/>
      </w:r>
      <w:r>
        <w:rPr>
          <w:rFonts w:ascii="仿宋" w:hAnsi="仿宋" w:eastAsia="仿宋" w:cs="仿宋"/>
          <w:sz w:val="32"/>
        </w:rPr>
        <w:t>(四) 2080505-机关事业单位基本养老保险缴费支出19.86万元。主要用于行政事业人员养老缴费支出。</w:t>
      </w:r>
      <w:r>
        <w:rPr>
          <w:rFonts w:ascii="仿宋" w:hAnsi="仿宋" w:eastAsia="仿宋" w:cs="仿宋"/>
          <w:sz w:val="32"/>
        </w:rPr>
        <w:br/>
      </w:r>
      <w:r>
        <w:rPr>
          <w:rFonts w:ascii="仿宋" w:hAnsi="仿宋" w:eastAsia="仿宋" w:cs="仿宋"/>
          <w:sz w:val="32"/>
        </w:rPr>
        <w:t>(五) 2101101-行政单位医疗4.95万元。主要用于行政人员医疗保险缴费支出。</w:t>
      </w:r>
      <w:r>
        <w:rPr>
          <w:rFonts w:ascii="仿宋" w:hAnsi="仿宋" w:eastAsia="仿宋" w:cs="仿宋"/>
          <w:sz w:val="32"/>
        </w:rPr>
        <w:br/>
      </w:r>
      <w:r>
        <w:rPr>
          <w:rFonts w:ascii="仿宋" w:hAnsi="仿宋" w:eastAsia="仿宋" w:cs="仿宋"/>
          <w:sz w:val="32"/>
        </w:rPr>
        <w:t>(六) 2101102-事业单位医疗1.57万元。主要用于事业人员医疗保险缴费支出。</w:t>
      </w:r>
      <w:r>
        <w:rPr>
          <w:rFonts w:ascii="仿宋" w:hAnsi="仿宋" w:eastAsia="仿宋" w:cs="仿宋"/>
          <w:sz w:val="32"/>
        </w:rPr>
        <w:br/>
      </w:r>
      <w:r>
        <w:rPr>
          <w:rFonts w:ascii="仿宋" w:hAnsi="仿宋" w:eastAsia="仿宋" w:cs="仿宋"/>
          <w:sz w:val="32"/>
        </w:rPr>
        <w:t>(七) 2210201-住房公积金17.93万元。主要用于行政和事业人员住房公积金支出。</w:t>
      </w:r>
      <w:r>
        <w:rPr>
          <w:rFonts w:ascii="仿宋" w:hAnsi="仿宋" w:eastAsia="仿宋" w:cs="仿宋"/>
          <w:sz w:val="32"/>
        </w:rPr>
        <w:br/>
      </w:r>
    </w:p>
    <w:p>
      <w:pPr>
        <w:widowControl w:val="0"/>
        <w:tabs>
          <w:tab w:val="left" w:pos="7513"/>
        </w:tabs>
        <w:wordWrap w:val="0"/>
        <w:adjustRightInd w:val="0"/>
        <w:snapToGrid w:val="0"/>
        <w:spacing w:line="600" w:lineRule="exact"/>
        <w:ind w:firstLine="640" w:firstLineChars="200"/>
        <w:jc w:val="left"/>
        <w:textAlignment w:val="auto"/>
        <w:rPr>
          <w:rFonts w:hint="eastAsia" w:ascii="仿宋" w:hAnsi="仿宋" w:eastAsia="仿宋" w:cs="仿宋"/>
          <w:sz w:val="32"/>
          <w:lang w:val="en-US" w:eastAsia="zh-CN"/>
        </w:rPr>
      </w:pPr>
    </w:p>
    <w:p>
      <w:pPr>
        <w:pStyle w:val="2"/>
        <w:keepNext/>
        <w:keepLines/>
        <w:widowControl w:val="0"/>
        <w:numPr>
          <w:numId w:val="0"/>
        </w:numPr>
        <w:wordWrap/>
        <w:adjustRightInd/>
        <w:snapToGrid/>
        <w:spacing w:before="0" w:after="0" w:line="600" w:lineRule="exact"/>
        <w:ind w:left="675" w:leftChars="0" w:hanging="675" w:firstLineChars="0"/>
        <w:textAlignment w:val="auto"/>
        <w:rPr>
          <w:rFonts w:hint="eastAsia"/>
          <w:b w:val="0"/>
          <w:bCs/>
          <w:lang w:val="en-US" w:eastAsia="zh-CN"/>
        </w:rPr>
      </w:pPr>
      <w:bookmarkStart w:id="21" w:name="_Toc23160"/>
      <w:r>
        <w:rPr>
          <w:rFonts w:hint="eastAsia"/>
          <w:b w:val="0"/>
          <w:bCs/>
          <w:lang w:val="en-US" w:eastAsia="zh-CN"/>
        </w:rPr>
        <w:t>三、政府性基金预算拨款支出情况</w:t>
      </w:r>
    </w:p>
    <w:bookmarkEnd w:id="21"/>
    <w:p>
      <w:pPr>
        <w:widowControl w:val="0"/>
        <w:tabs>
          <w:tab w:val="left" w:pos="7513"/>
        </w:tabs>
        <w:wordWrap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本部门2025年度没有使用政府性基金预算拨款安排的支出。</w:t>
      </w:r>
    </w:p>
    <w:p>
      <w:pPr>
        <w:widowControl w:val="0"/>
        <w:tabs>
          <w:tab w:val="left" w:pos="7513"/>
        </w:tabs>
        <w:wordWrap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p>
    <w:p>
      <w:pPr>
        <w:pStyle w:val="2"/>
        <w:keepNext/>
        <w:keepLines/>
        <w:widowControl w:val="0"/>
        <w:numPr>
          <w:numId w:val="0"/>
        </w:numPr>
        <w:wordWrap/>
        <w:adjustRightInd/>
        <w:snapToGrid/>
        <w:spacing w:before="0" w:after="0" w:line="600" w:lineRule="exact"/>
        <w:ind w:left="675" w:leftChars="0" w:hanging="675" w:firstLineChars="0"/>
        <w:textAlignment w:val="auto"/>
        <w:rPr>
          <w:rFonts w:hint="default" w:ascii="Calibri" w:hAnsi="Calibri" w:eastAsia="黑体" w:cs="Times New Roman"/>
          <w:b w:val="0"/>
          <w:bCs/>
          <w:kern w:val="44"/>
          <w:sz w:val="32"/>
          <w:szCs w:val="22"/>
          <w:lang w:val="en-US" w:eastAsia="zh-CN" w:bidi="ar-SA"/>
        </w:rPr>
      </w:pPr>
      <w:bookmarkStart w:id="22" w:name="_Toc8648"/>
      <w:r>
        <w:rPr>
          <w:rFonts w:hint="eastAsia" w:cs="Times New Roman"/>
          <w:b w:val="0"/>
          <w:bCs/>
          <w:kern w:val="44"/>
          <w:sz w:val="32"/>
          <w:szCs w:val="22"/>
          <w:lang w:val="en-US" w:eastAsia="zh-CN" w:bidi="ar-SA"/>
        </w:rPr>
        <w:t>四、国有资本经营预算拨款支出情况</w:t>
      </w:r>
      <w:bookmarkEnd w:id="22"/>
    </w:p>
    <w:p>
      <w:pPr>
        <w:widowControl w:val="0"/>
        <w:tabs>
          <w:tab w:val="left" w:pos="7513"/>
        </w:tabs>
        <w:wordWrap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本部门2025年度没有使用国有资本经营预算拨款安排的支出。</w:t>
      </w:r>
    </w:p>
    <w:p>
      <w:pPr>
        <w:widowControl w:val="0"/>
        <w:tabs>
          <w:tab w:val="left" w:pos="7513"/>
        </w:tabs>
        <w:wordWrap w:val="0"/>
        <w:adjustRightInd w:val="0"/>
        <w:snapToGrid w:val="0"/>
        <w:spacing w:line="600" w:lineRule="exact"/>
        <w:ind w:firstLine="640" w:firstLineChars="200"/>
        <w:textAlignment w:val="auto"/>
        <w:rPr>
          <w:rFonts w:hint="eastAsia" w:ascii="仿宋" w:hAnsi="仿宋" w:eastAsia="仿宋" w:cs="仿宋_GB2312"/>
          <w:sz w:val="32"/>
          <w:szCs w:val="32"/>
          <w:lang w:val="en-US" w:eastAsia="zh-CN"/>
        </w:rPr>
      </w:pPr>
    </w:p>
    <w:p>
      <w:pPr>
        <w:pStyle w:val="2"/>
        <w:keepNext/>
        <w:keepLines/>
        <w:widowControl w:val="0"/>
        <w:wordWrap/>
        <w:adjustRightInd/>
        <w:snapToGrid/>
        <w:spacing w:before="0" w:after="0" w:line="600" w:lineRule="exact"/>
        <w:textAlignment w:val="auto"/>
        <w:rPr>
          <w:b w:val="0"/>
          <w:bCs/>
        </w:rPr>
      </w:pPr>
      <w:bookmarkStart w:id="23" w:name="_Toc7326"/>
      <w:r>
        <w:rPr>
          <w:rFonts w:hint="eastAsia"/>
          <w:b w:val="0"/>
          <w:bCs/>
        </w:rPr>
        <w:t>五、一般公共预算基本支出情况</w:t>
      </w:r>
      <w:bookmarkEnd w:id="23"/>
    </w:p>
    <w:p>
      <w:pPr>
        <w:widowControl w:val="0"/>
        <w:tabs>
          <w:tab w:val="left" w:pos="7513"/>
        </w:tabs>
        <w:wordWrap w:val="0"/>
        <w:adjustRightInd w:val="0"/>
        <w:snapToGrid w:val="0"/>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
          <w:sz w:val="32"/>
          <w:lang w:eastAsia="zh-CN"/>
        </w:rPr>
        <w:t>2025</w:t>
      </w:r>
      <w:r>
        <w:rPr>
          <w:rFonts w:ascii="仿宋" w:hAnsi="仿宋" w:eastAsia="仿宋" w:cs="仿宋"/>
          <w:sz w:val="32"/>
        </w:rPr>
        <w:t>年度一般公共预算拨款基本支出</w:t>
      </w:r>
      <w:r>
        <w:rPr>
          <w:rFonts w:hint="eastAsia" w:ascii="仿宋" w:hAnsi="仿宋" w:eastAsia="仿宋" w:cs="仿宋"/>
          <w:sz w:val="32"/>
          <w:lang w:val="en-US" w:eastAsia="zh-CN"/>
        </w:rPr>
        <w:t>233.94</w:t>
      </w:r>
      <w:r>
        <w:rPr>
          <w:rFonts w:ascii="仿宋" w:hAnsi="仿宋" w:eastAsia="仿宋" w:cs="仿宋"/>
          <w:sz w:val="32"/>
        </w:rPr>
        <w:t>万元，其中：</w:t>
      </w:r>
    </w:p>
    <w:p>
      <w:pPr>
        <w:widowControl w:val="0"/>
        <w:numPr>
          <w:numId w:val="0"/>
        </w:numPr>
        <w:tabs>
          <w:tab w:val="left" w:pos="7513"/>
        </w:tabs>
        <w:wordWrap w:val="0"/>
        <w:adjustRightInd w:val="0"/>
        <w:snapToGrid w:val="0"/>
        <w:spacing w:line="600" w:lineRule="exact"/>
        <w:ind w:firstLine="640" w:firstLineChars="200"/>
        <w:jc w:val="left"/>
        <w:textAlignment w:val="auto"/>
        <w:rPr>
          <w:rFonts w:hint="default" w:ascii="仿宋" w:hAnsi="仿宋" w:eastAsia="仿宋" w:cs="仿宋"/>
          <w:sz w:val="32"/>
          <w:lang w:val="en-US" w:eastAsia="zh-CN"/>
        </w:rPr>
      </w:pPr>
      <w:r>
        <w:rPr>
          <w:rFonts w:hint="eastAsia" w:ascii="仿宋" w:hAnsi="仿宋" w:eastAsia="仿宋" w:cs="仿宋"/>
          <w:kern w:val="2"/>
          <w:sz w:val="32"/>
          <w:szCs w:val="22"/>
          <w:lang w:val="en-US" w:eastAsia="zh-CN" w:bidi="ar-SA"/>
        </w:rPr>
        <w:t>（一）</w:t>
      </w:r>
      <w:r>
        <w:rPr>
          <w:rFonts w:hint="eastAsia" w:ascii="仿宋" w:hAnsi="仿宋" w:eastAsia="仿宋" w:cs="仿宋"/>
          <w:sz w:val="32"/>
          <w:lang w:val="en-US" w:eastAsia="zh-CN"/>
        </w:rPr>
        <w:t>人员经费</w:t>
      </w:r>
      <w:r>
        <w:rPr>
          <w:rFonts w:ascii="仿宋" w:hAnsi="仿宋" w:eastAsia="仿宋" w:cs="仿宋"/>
          <w:sz w:val="32"/>
          <w:u w:val="none" w:color="auto"/>
        </w:rPr>
        <w:t>216.79万元。主要包括：</w:t>
      </w:r>
      <w:r>
        <w:rPr>
          <w:rFonts w:hint="eastAsia" w:ascii="仿宋" w:hAnsi="仿宋" w:eastAsia="仿宋" w:cs="仿宋_GB2312"/>
          <w:sz w:val="32"/>
          <w:szCs w:val="32"/>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
          <w:sz w:val="32"/>
          <w:lang w:val="en-US" w:eastAsia="zh-CN"/>
        </w:rPr>
        <w:t>（二）公用经费</w:t>
      </w:r>
      <w:r>
        <w:rPr>
          <w:rFonts w:ascii="仿宋" w:hAnsi="仿宋" w:eastAsia="仿宋" w:cs="仿宋"/>
          <w:sz w:val="32"/>
          <w:u w:val="none" w:color="auto"/>
        </w:rPr>
        <w:t>17.15万元。主要包括：</w:t>
      </w:r>
      <w:r>
        <w:rPr>
          <w:rFonts w:hint="eastAsia" w:ascii="仿宋" w:hAnsi="仿宋" w:eastAsia="仿宋" w:cs="仿宋_GB2312"/>
          <w:sz w:val="32"/>
          <w:szCs w:val="32"/>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val="0"/>
        <w:tabs>
          <w:tab w:val="left" w:pos="7513"/>
        </w:tabs>
        <w:wordWrap w:val="0"/>
        <w:adjustRightInd w:val="0"/>
        <w:snapToGrid w:val="0"/>
        <w:spacing w:line="600" w:lineRule="exact"/>
        <w:jc w:val="left"/>
        <w:textAlignment w:val="auto"/>
        <w:rPr>
          <w:rFonts w:hint="eastAsia" w:ascii="仿宋" w:hAnsi="仿宋" w:eastAsia="仿宋" w:cs="仿宋"/>
          <w:sz w:val="32"/>
          <w:lang w:val="en-US" w:eastAsia="zh-CN"/>
        </w:rPr>
      </w:pPr>
    </w:p>
    <w:p>
      <w:pPr>
        <w:pStyle w:val="2"/>
        <w:keepNext/>
        <w:keepLines/>
        <w:widowControl w:val="0"/>
        <w:wordWrap/>
        <w:adjustRightInd/>
        <w:snapToGrid/>
        <w:spacing w:before="0" w:after="0" w:line="600" w:lineRule="exact"/>
        <w:textAlignment w:val="auto"/>
        <w:rPr>
          <w:b w:val="0"/>
          <w:bCs/>
        </w:rPr>
      </w:pPr>
      <w:bookmarkStart w:id="24" w:name="_Toc18937"/>
      <w:r>
        <w:rPr>
          <w:rFonts w:hint="eastAsia"/>
          <w:b w:val="0"/>
          <w:bCs/>
        </w:rPr>
        <w:t>六、一般公共预算“三公”经费支出情况</w:t>
      </w:r>
      <w:bookmarkEnd w:id="24"/>
    </w:p>
    <w:p>
      <w:pPr>
        <w:widowControl/>
        <w:adjustRightInd w:val="0"/>
        <w:snapToGrid w:val="0"/>
        <w:spacing w:line="600" w:lineRule="exact"/>
        <w:ind w:firstLine="660"/>
        <w:rPr>
          <w:rFonts w:hint="eastAsia" w:ascii="黑体" w:hAnsi="黑体" w:eastAsia="黑体" w:cs="黑体"/>
          <w:b/>
          <w:bCs/>
          <w:kern w:val="0"/>
          <w:sz w:val="28"/>
          <w:szCs w:val="28"/>
        </w:rPr>
      </w:pPr>
      <w:r>
        <w:rPr>
          <w:rFonts w:hint="eastAsia" w:ascii="楷体" w:hAnsi="楷体" w:eastAsia="楷体" w:cs="楷体"/>
          <w:b/>
          <w:bCs/>
          <w:kern w:val="0"/>
          <w:sz w:val="32"/>
          <w:szCs w:val="32"/>
        </w:rPr>
        <w:t>（一）因公出国（境）经费</w:t>
      </w:r>
    </w:p>
    <w:p>
      <w:pPr>
        <w:widowControl/>
        <w:wordWrap w:val="0"/>
        <w:adjustRightInd w:val="0"/>
        <w:snapToGrid w:val="0"/>
        <w:spacing w:line="600" w:lineRule="exact"/>
        <w:ind w:firstLine="658"/>
        <w:jc w:val="left"/>
        <w:rPr>
          <w:rFonts w:hint="default" w:ascii="仿宋" w:hAnsi="仿宋" w:eastAsia="仿宋" w:cs="仿宋"/>
          <w:sz w:val="32"/>
          <w:lang w:val="en-US" w:eastAsia="zh-CN"/>
        </w:rPr>
      </w:pPr>
      <w:r>
        <w:rPr>
          <w:rFonts w:hint="eastAsia" w:ascii="仿宋" w:hAnsi="仿宋" w:eastAsia="仿宋" w:cs="仿宋"/>
          <w:sz w:val="32"/>
          <w:lang w:eastAsia="zh-CN"/>
        </w:rPr>
        <w:t>2025</w:t>
      </w:r>
      <w:r>
        <w:rPr>
          <w:rFonts w:ascii="仿宋" w:hAnsi="仿宋" w:eastAsia="仿宋" w:cs="仿宋"/>
          <w:sz w:val="32"/>
          <w:u w:val="none" w:color="auto"/>
        </w:rPr>
        <w:t>年预算安排</w:t>
      </w:r>
      <w:r>
        <w:rPr>
          <w:rFonts w:hint="eastAsia" w:ascii="仿宋" w:hAnsi="仿宋" w:eastAsia="仿宋" w:cs="仿宋"/>
          <w:sz w:val="32"/>
          <w:lang w:val="en-US" w:eastAsia="zh-CN"/>
        </w:rPr>
        <w:t>0</w:t>
      </w:r>
      <w:r>
        <w:rPr>
          <w:rFonts w:hint="eastAsia" w:ascii="仿宋" w:hAnsi="仿宋" w:eastAsia="仿宋" w:cs="仿宋"/>
          <w:sz w:val="32"/>
          <w:lang w:eastAsia="zh-CN"/>
        </w:rPr>
        <w:t>万元，</w:t>
      </w:r>
      <w:r>
        <w:rPr>
          <w:rFonts w:hint="eastAsia" w:ascii="仿宋" w:hAnsi="仿宋" w:eastAsia="仿宋" w:cs="仿宋"/>
          <w:sz w:val="32"/>
          <w:lang w:val="en-US" w:eastAsia="zh-CN"/>
        </w:rPr>
        <w:t>与上年持平</w:t>
      </w:r>
      <w:r>
        <w:rPr>
          <w:rFonts w:hint="eastAsia" w:ascii="仿宋" w:hAnsi="仿宋" w:eastAsia="仿宋" w:cs="仿宋"/>
          <w:sz w:val="32"/>
          <w:lang w:eastAsia="zh-CN"/>
        </w:rPr>
        <w:t>。</w:t>
      </w:r>
    </w:p>
    <w:p>
      <w:pPr>
        <w:widowControl/>
        <w:adjustRightInd w:val="0"/>
        <w:snapToGrid w:val="0"/>
        <w:spacing w:line="600" w:lineRule="exact"/>
        <w:ind w:firstLine="660"/>
        <w:rPr>
          <w:rFonts w:hint="eastAsia" w:ascii="黑体" w:hAnsi="黑体" w:eastAsia="黑体" w:cs="黑体"/>
          <w:b/>
          <w:bCs/>
          <w:kern w:val="0"/>
          <w:sz w:val="28"/>
          <w:szCs w:val="28"/>
        </w:rPr>
      </w:pPr>
      <w:r>
        <w:rPr>
          <w:rFonts w:hint="eastAsia" w:ascii="楷体" w:hAnsi="楷体" w:eastAsia="楷体" w:cs="楷体"/>
          <w:b/>
          <w:bCs/>
          <w:kern w:val="0"/>
          <w:sz w:val="32"/>
          <w:szCs w:val="32"/>
        </w:rPr>
        <w:t>（二）公务接待费</w:t>
      </w:r>
    </w:p>
    <w:p>
      <w:pPr>
        <w:widowControl/>
        <w:wordWrap w:val="0"/>
        <w:adjustRightInd w:val="0"/>
        <w:snapToGrid w:val="0"/>
        <w:spacing w:line="600" w:lineRule="exact"/>
        <w:ind w:firstLine="658"/>
        <w:jc w:val="left"/>
        <w:textAlignment w:val="auto"/>
        <w:rPr>
          <w:rFonts w:hint="default" w:ascii="仿宋" w:hAnsi="仿宋" w:eastAsia="仿宋" w:cs="仿宋"/>
          <w:sz w:val="32"/>
          <w:lang w:val="en-US" w:eastAsia="zh-CN"/>
        </w:rPr>
      </w:pPr>
      <w:r>
        <w:rPr>
          <w:rFonts w:hint="eastAsia" w:ascii="仿宋" w:hAnsi="仿宋" w:eastAsia="仿宋" w:cs="仿宋"/>
          <w:sz w:val="32"/>
          <w:lang w:eastAsia="zh-CN"/>
        </w:rPr>
        <w:t>2025</w:t>
      </w:r>
      <w:r>
        <w:rPr>
          <w:rFonts w:ascii="仿宋" w:hAnsi="仿宋" w:eastAsia="仿宋" w:cs="仿宋"/>
          <w:sz w:val="32"/>
          <w:u w:val="none" w:color="auto"/>
        </w:rPr>
        <w:t>年预算安排</w:t>
      </w:r>
      <w:r>
        <w:rPr>
          <w:rFonts w:hint="eastAsia" w:ascii="仿宋" w:hAnsi="仿宋" w:eastAsia="仿宋" w:cs="仿宋"/>
          <w:sz w:val="32"/>
          <w:lang w:val="en-US" w:eastAsia="zh-CN"/>
        </w:rPr>
        <w:t>0.4</w:t>
      </w:r>
      <w:r>
        <w:rPr>
          <w:rFonts w:hint="eastAsia" w:ascii="仿宋" w:hAnsi="仿宋" w:eastAsia="仿宋" w:cs="仿宋"/>
          <w:sz w:val="32"/>
          <w:lang w:eastAsia="zh-CN"/>
        </w:rPr>
        <w:t>万元，</w:t>
      </w:r>
      <w:r>
        <w:rPr>
          <w:rFonts w:hint="eastAsia" w:ascii="仿宋" w:hAnsi="仿宋" w:eastAsia="仿宋" w:cs="仿宋"/>
          <w:sz w:val="32"/>
          <w:lang w:val="en-US" w:eastAsia="zh-CN"/>
        </w:rPr>
        <w:t>与上年持平</w:t>
      </w:r>
      <w:r>
        <w:rPr>
          <w:rFonts w:hint="eastAsia" w:ascii="仿宋" w:hAnsi="仿宋" w:eastAsia="仿宋" w:cs="仿宋"/>
          <w:sz w:val="32"/>
        </w:rPr>
        <w:t>。主要原因是:</w:t>
      </w:r>
      <w:r>
        <w:rPr>
          <w:rFonts w:hint="eastAsia" w:ascii="仿宋" w:hAnsi="仿宋" w:eastAsia="仿宋" w:cs="仿宋"/>
          <w:sz w:val="32"/>
          <w:lang w:val="en-US" w:eastAsia="zh-CN"/>
        </w:rPr>
        <w:t>减少公务接待。</w:t>
      </w:r>
    </w:p>
    <w:p>
      <w:pPr>
        <w:widowControl/>
        <w:adjustRightInd w:val="0"/>
        <w:snapToGrid w:val="0"/>
        <w:spacing w:line="600" w:lineRule="exact"/>
        <w:ind w:firstLine="660"/>
        <w:rPr>
          <w:rFonts w:hint="eastAsia" w:ascii="黑体" w:hAnsi="黑体" w:eastAsia="黑体" w:cs="黑体"/>
          <w:b/>
          <w:bCs/>
          <w:kern w:val="0"/>
          <w:sz w:val="28"/>
          <w:szCs w:val="28"/>
        </w:rPr>
      </w:pPr>
      <w:r>
        <w:rPr>
          <w:rFonts w:hint="eastAsia" w:ascii="楷体" w:hAnsi="楷体" w:eastAsia="楷体" w:cs="楷体"/>
          <w:b/>
          <w:bCs/>
          <w:kern w:val="0"/>
          <w:sz w:val="32"/>
          <w:szCs w:val="32"/>
        </w:rPr>
        <w:t>（三）公务用车购置及运行费</w:t>
      </w:r>
    </w:p>
    <w:p>
      <w:pPr>
        <w:widowControl/>
        <w:wordWrap w:val="0"/>
        <w:adjustRightInd w:val="0"/>
        <w:snapToGrid w:val="0"/>
        <w:spacing w:line="600" w:lineRule="exact"/>
        <w:ind w:firstLine="658"/>
        <w:jc w:val="left"/>
        <w:rPr>
          <w:rFonts w:hint="default" w:ascii="仿宋" w:hAnsi="仿宋" w:eastAsia="仿宋" w:cs="仿宋_GB2312"/>
          <w:kern w:val="0"/>
          <w:sz w:val="32"/>
          <w:szCs w:val="32"/>
          <w:lang w:val="en-US"/>
        </w:rPr>
      </w:pPr>
      <w:r>
        <w:rPr>
          <w:rFonts w:hint="eastAsia" w:ascii="仿宋" w:hAnsi="仿宋" w:eastAsia="仿宋" w:cs="仿宋"/>
          <w:sz w:val="32"/>
          <w:lang w:eastAsia="zh-CN"/>
        </w:rPr>
        <w:t>2025</w:t>
      </w:r>
      <w:r>
        <w:rPr>
          <w:rFonts w:ascii="仿宋" w:hAnsi="仿宋" w:eastAsia="仿宋" w:cs="仿宋"/>
          <w:sz w:val="32"/>
        </w:rPr>
        <w:t>年预算安排</w:t>
      </w:r>
      <w:r>
        <w:rPr>
          <w:rFonts w:hint="eastAsia" w:ascii="仿宋" w:hAnsi="仿宋" w:eastAsia="仿宋" w:cs="仿宋"/>
          <w:sz w:val="32"/>
          <w:lang w:val="en-US" w:eastAsia="zh-CN"/>
        </w:rPr>
        <w:t>0</w:t>
      </w:r>
      <w:r>
        <w:rPr>
          <w:rFonts w:ascii="仿宋" w:hAnsi="仿宋" w:eastAsia="仿宋" w:cs="仿宋"/>
          <w:sz w:val="32"/>
        </w:rPr>
        <w:t>万元，其中：公务用车运行费</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w:t>
      </w:r>
    </w:p>
    <w:p>
      <w:pPr>
        <w:pStyle w:val="2"/>
        <w:spacing w:before="0" w:after="0"/>
        <w:rPr>
          <w:rFonts w:hint="eastAsia"/>
          <w:b w:val="0"/>
          <w:bCs/>
        </w:rPr>
        <w:sectPr>
          <w:pgSz w:w="11906" w:h="16838"/>
          <w:pgMar w:top="1440" w:right="1797" w:bottom="1440" w:left="1797" w:header="851" w:footer="992" w:gutter="0"/>
          <w:cols w:space="720" w:num="1"/>
          <w:rtlGutter w:val="0"/>
          <w:docGrid w:type="lines" w:linePitch="312" w:charSpace="0"/>
        </w:sectPr>
      </w:pPr>
    </w:p>
    <w:p>
      <w:pPr>
        <w:pStyle w:val="2"/>
        <w:keepNext/>
        <w:keepLines/>
        <w:widowControl w:val="0"/>
        <w:wordWrap/>
        <w:adjustRightInd/>
        <w:snapToGrid/>
        <w:spacing w:before="0" w:after="0" w:line="600" w:lineRule="exact"/>
        <w:textAlignment w:val="auto"/>
        <w:rPr>
          <w:b w:val="0"/>
          <w:bCs/>
        </w:rPr>
      </w:pPr>
      <w:bookmarkStart w:id="25" w:name="_Toc30658"/>
      <w:r>
        <w:rPr>
          <w:rFonts w:hint="eastAsia"/>
          <w:b w:val="0"/>
          <w:bCs/>
        </w:rPr>
        <w:t>七、预算绩效目标情况</w:t>
      </w:r>
      <w:bookmarkEnd w:id="25"/>
    </w:p>
    <w:tbl>
      <w:tblPr>
        <w:tblpPr w:leftFromText="180" w:rightFromText="180" w:vertAnchor="page" w:horzAnchor="page" w:tblpX="749" w:tblpY="1680"/>
        <w:tblOverlap w:val="never"/>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587"/>
        <w:gridCol w:w="1587"/>
        <w:gridCol w:w="1586"/>
        <w:gridCol w:w="2660"/>
        <w:gridCol w:w="2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792" w:hRule="atLeast"/>
        </w:trPr>
        <w:tc>
          <w:tcPr>
            <w:tcW w:w="10080" w:type="dxa"/>
            <w:gridSpan w:val="5"/>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top"/>
              <w:rPr>
                <w:rFonts w:hint="default" w:ascii="方正小标宋简体" w:hAnsi="宋体"/>
                <w:b w:val="0"/>
                <w:i w:val="0"/>
                <w:color w:val="000000"/>
                <w:sz w:val="40"/>
                <w:u w:val="none"/>
              </w:rPr>
            </w:pPr>
            <w:r>
              <w:rPr>
                <w:rFonts w:hint="default" w:ascii="方正小标宋简体" w:hAnsi="宋体"/>
                <w:b w:val="0"/>
                <w:i w:val="0"/>
                <w:color w:val="000000"/>
                <w:sz w:val="40"/>
                <w:u w:val="none"/>
              </w:rPr>
              <w:t>事</w:t>
            </w:r>
            <w:bookmarkEnd w:id="0"/>
            <w:r>
              <w:rPr>
                <w:rFonts w:hint="default" w:ascii="方正小标宋简体" w:hAnsi="宋体"/>
                <w:b w:val="0"/>
                <w:i w:val="0"/>
                <w:color w:val="000000"/>
                <w:sz w:val="40"/>
                <w:u w:val="none"/>
              </w:rPr>
              <w:t>业单位登记管理费及机构改革经费项目绩效目标表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792" w:hRule="atLeast"/>
        </w:trPr>
        <w:tc>
          <w:tcPr>
            <w:tcW w:w="15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项目名称</w:t>
            </w:r>
          </w:p>
        </w:tc>
        <w:tc>
          <w:tcPr>
            <w:tcW w:w="8493" w:type="dxa"/>
            <w:gridSpan w:val="4"/>
            <w:tcBorders>
              <w:top w:val="single" w:color="000000" w:sz="4" w:space="0"/>
              <w:left w:val="single" w:color="000000" w:sz="4" w:space="0"/>
              <w:bottom w:val="single" w:color="000000" w:sz="4" w:space="0"/>
              <w:right w:val="single" w:color="000000" w:sz="4" w:space="0"/>
            </w:tcBorders>
            <w:vAlign w:val="top"/>
          </w:tcPr>
          <w:p>
            <w:pPr>
              <w:autoSpaceDN w:val="0"/>
              <w:jc w:val="center"/>
              <w:textAlignment w:val="top"/>
              <w:rPr>
                <w:rFonts w:hint="default" w:ascii="方正小标宋简体" w:hAnsi="宋体"/>
                <w:b w:val="0"/>
                <w:i w:val="0"/>
                <w:color w:val="000000"/>
                <w:sz w:val="40"/>
                <w:u w:val="none"/>
              </w:rPr>
            </w:pPr>
            <w:r>
              <w:rPr>
                <w:rFonts w:hint="default" w:ascii="方正小标宋简体" w:hAnsi="宋体"/>
                <w:b w:val="0"/>
                <w:i w:val="0"/>
                <w:color w:val="000000"/>
                <w:sz w:val="40"/>
                <w:u w:val="none"/>
              </w:rPr>
              <w:t>事业单位登记管理费及机构改革经费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792" w:hRule="atLeast"/>
        </w:trPr>
        <w:tc>
          <w:tcPr>
            <w:tcW w:w="15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主管部门</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中共莆田市荔城区委机构编制委员会办公室</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实施单位</w:t>
            </w:r>
          </w:p>
        </w:tc>
        <w:tc>
          <w:tcPr>
            <w:tcW w:w="2660" w:type="dxa"/>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中共莆田市荔城区委机构编制委员会办公室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restart"/>
            <w:tcBorders>
              <w:left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专项资金情况（万元）</w:t>
            </w: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资金总额</w:t>
            </w:r>
          </w:p>
        </w:tc>
        <w:tc>
          <w:tcPr>
            <w:tcW w:w="532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left w:val="single" w:color="000000" w:sz="4" w:space="0"/>
              <w:right w:val="single" w:color="000000" w:sz="4" w:space="0"/>
            </w:tcBorders>
            <w:vAlign w:val="center"/>
          </w:tcPr>
          <w:p>
            <w:pPr>
              <w:rPr>
                <w:rFonts w:hint="default" w:ascii="宋体" w:hAnsi="宋体"/>
                <w:sz w:val="24"/>
              </w:rPr>
            </w:pP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w:t>
            </w:r>
          </w:p>
        </w:tc>
        <w:tc>
          <w:tcPr>
            <w:tcW w:w="532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left w:val="single" w:color="000000" w:sz="4" w:space="0"/>
              <w:right w:val="single" w:color="000000" w:sz="4" w:space="0"/>
            </w:tcBorders>
            <w:vAlign w:val="center"/>
          </w:tcPr>
          <w:p>
            <w:pPr>
              <w:rPr>
                <w:rFonts w:hint="default" w:ascii="宋体" w:hAnsi="宋体"/>
                <w:sz w:val="24"/>
              </w:rPr>
            </w:pPr>
          </w:p>
        </w:tc>
        <w:tc>
          <w:tcPr>
            <w:tcW w:w="317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其他资金</w:t>
            </w:r>
          </w:p>
        </w:tc>
        <w:tc>
          <w:tcPr>
            <w:tcW w:w="532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1160" w:hRule="atLeast"/>
        </w:trPr>
        <w:tc>
          <w:tcPr>
            <w:tcW w:w="15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年度目标</w:t>
            </w:r>
          </w:p>
        </w:tc>
        <w:tc>
          <w:tcPr>
            <w:tcW w:w="84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按照区委区政府的部署要求，全力抓好各项工作。项目主要用于保障各项工作的正常运转。围绕区委中心工作，积极发挥本单位职能。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836" w:hRule="atLeast"/>
        </w:trPr>
        <w:tc>
          <w:tcPr>
            <w:tcW w:w="15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绩效目标指标</w:t>
            </w:r>
          </w:p>
        </w:tc>
        <w:tc>
          <w:tcPr>
            <w:tcW w:w="15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一级指标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二级指标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三级指标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成本指标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生态环境成本指标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环保合规率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社会成本指标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补助资金人员覆盖率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经济成本指标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成本控制完成率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产出指标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数量指标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保障覆盖率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质量指标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预算资金及时支出完成率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时效指标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资金使用及时率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效益指标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经济效益指标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补助资金使用率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社会效益指标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单位正常运转率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97"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生态效益指标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生态平衡率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24" w:hRule="atLeast"/>
        </w:trPr>
        <w:tc>
          <w:tcPr>
            <w:tcW w:w="158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5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满意度指标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服务对象满意度指标</w:t>
            </w:r>
          </w:p>
        </w:tc>
        <w:tc>
          <w:tcPr>
            <w:tcW w:w="26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服务对象满意率</w:t>
            </w:r>
          </w:p>
        </w:tc>
        <w:tc>
          <w:tcPr>
            <w:tcW w:w="2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521" w:hRule="atLeast"/>
        </w:trPr>
        <w:tc>
          <w:tcPr>
            <w:tcW w:w="158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备注</w:t>
            </w:r>
          </w:p>
        </w:tc>
        <w:tc>
          <w:tcPr>
            <w:tcW w:w="84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bl>
    <w:p>
      <w:pPr>
        <w:spacing w:line="590" w:lineRule="exact"/>
        <w:ind w:firstLine="640" w:firstLineChars="200"/>
        <w:rPr>
          <w:rFonts w:hint="default"/>
          <w:lang w:val="en-US" w:eastAsia="zh-CN"/>
        </w:rPr>
      </w:pPr>
    </w:p>
    <w:p>
      <w:pPr>
        <w:spacing w:line="590" w:lineRule="exact"/>
        <w:ind w:firstLine="640" w:firstLineChars="200"/>
        <w:rPr>
          <w:rFonts w:ascii="仿宋" w:hAnsi="仿宋" w:eastAsia="仿宋" w:cs="仿宋"/>
          <w:sz w:val="32"/>
        </w:rPr>
        <w:sectPr>
          <w:pgSz w:w="11906" w:h="16838"/>
          <w:pgMar w:top="1440" w:right="1797" w:bottom="1440" w:left="1797" w:header="851" w:footer="992" w:gutter="0"/>
          <w:cols w:space="720" w:num="1"/>
          <w:docGrid w:type="lines" w:linePitch="312" w:charSpace="0"/>
        </w:sectPr>
      </w:pPr>
    </w:p>
    <w:p>
      <w:pPr>
        <w:spacing w:line="590" w:lineRule="exact"/>
        <w:ind w:firstLine="640" w:firstLineChars="200"/>
        <w:rPr>
          <w:rFonts w:ascii="仿宋" w:hAnsi="仿宋" w:eastAsia="仿宋" w:cs="仿宋"/>
          <w:sz w:val="32"/>
        </w:rPr>
      </w:pPr>
    </w:p>
    <w:p>
      <w:pPr>
        <w:spacing w:line="590" w:lineRule="exact"/>
        <w:ind w:firstLine="640" w:firstLineChars="200"/>
        <w:rPr>
          <w:rFonts w:ascii="仿宋" w:hAnsi="仿宋" w:eastAsia="仿宋" w:cs="仿宋"/>
          <w:sz w:val="32"/>
        </w:rPr>
      </w:pPr>
    </w:p>
    <w:p>
      <w:pPr>
        <w:pStyle w:val="2"/>
        <w:keepNext/>
        <w:keepLines/>
        <w:widowControl w:val="0"/>
        <w:wordWrap/>
        <w:adjustRightInd/>
        <w:snapToGrid/>
        <w:spacing w:before="0" w:after="0" w:line="600" w:lineRule="exact"/>
        <w:textAlignment w:val="auto"/>
        <w:rPr>
          <w:b w:val="0"/>
          <w:bCs/>
        </w:rPr>
      </w:pPr>
      <w:bookmarkStart w:id="26" w:name="_Toc24204"/>
      <w:r>
        <w:rPr>
          <w:rFonts w:hint="eastAsia"/>
          <w:b w:val="0"/>
          <w:bCs/>
        </w:rPr>
        <w:t>八、其他重要事项说明</w:t>
      </w:r>
      <w:bookmarkEnd w:id="26"/>
    </w:p>
    <w:p>
      <w:pPr>
        <w:spacing w:line="600" w:lineRule="exact"/>
        <w:ind w:firstLine="420" w:firstLineChars="0"/>
        <w:rPr>
          <w:rFonts w:hint="eastAsia" w:ascii="黑体" w:hAnsi="黑体" w:eastAsia="黑体" w:cs="黑体"/>
          <w:b/>
          <w:sz w:val="28"/>
          <w:szCs w:val="28"/>
          <w:lang w:val="en-US" w:eastAsia="zh-CN"/>
        </w:rPr>
      </w:pPr>
      <w:r>
        <w:rPr>
          <w:rFonts w:hint="eastAsia" w:ascii="楷体" w:hAnsi="楷体" w:eastAsia="楷体" w:cs="楷体"/>
          <w:b/>
          <w:sz w:val="32"/>
          <w:szCs w:val="32"/>
          <w:lang w:val="en-US" w:eastAsia="zh-CN"/>
        </w:rPr>
        <w:t>（一）机关运行经费</w:t>
      </w:r>
    </w:p>
    <w:p>
      <w:pPr>
        <w:spacing w:line="600" w:lineRule="exact"/>
        <w:ind w:firstLine="420" w:firstLineChars="0"/>
        <w:rPr>
          <w:rFonts w:hint="eastAsia" w:ascii="仿宋" w:hAnsi="仿宋" w:eastAsia="仿宋" w:cs="仿宋"/>
          <w:b w:val="0"/>
          <w:bCs/>
          <w:sz w:val="32"/>
          <w:szCs w:val="32"/>
          <w:lang w:val="en-US" w:eastAsia="zh-CN"/>
        </w:rPr>
      </w:pPr>
      <w:r>
        <w:rPr>
          <w:rFonts w:ascii="仿宋" w:hAnsi="仿宋" w:eastAsia="仿宋" w:cs="仿宋"/>
          <w:sz w:val="32"/>
          <w:u w:val="none" w:color="auto"/>
        </w:rPr>
        <w:t>2025年，中共莆田市荔城区委机构编制委员会办公室部门一般公共预算拨款安排的机关运行经费支出17.15万元，比上年减少237.02万元，降低93.25%。主要原因是人员调动及日常办公经费减少</w:t>
      </w:r>
    </w:p>
    <w:p>
      <w:pPr>
        <w:spacing w:line="600" w:lineRule="exact"/>
        <w:ind w:firstLine="420" w:firstLineChars="0"/>
        <w:rPr>
          <w:rFonts w:hint="eastAsia" w:ascii="黑体" w:hAnsi="黑体" w:eastAsia="黑体" w:cs="黑体"/>
          <w:b/>
          <w:sz w:val="28"/>
          <w:szCs w:val="28"/>
        </w:rPr>
      </w:pPr>
      <w:r>
        <w:rPr>
          <w:rFonts w:hint="eastAsia" w:ascii="楷体" w:hAnsi="楷体" w:eastAsia="楷体" w:cs="楷体"/>
          <w:b/>
          <w:sz w:val="32"/>
          <w:szCs w:val="32"/>
        </w:rPr>
        <w:t>（</w:t>
      </w:r>
      <w:r>
        <w:rPr>
          <w:rFonts w:hint="eastAsia" w:ascii="楷体" w:hAnsi="楷体" w:eastAsia="楷体" w:cs="楷体"/>
          <w:b/>
          <w:sz w:val="32"/>
          <w:szCs w:val="32"/>
          <w:lang w:val="en-US" w:eastAsia="zh-CN"/>
        </w:rPr>
        <w:t>二）政府采购情况</w:t>
      </w:r>
    </w:p>
    <w:p>
      <w:pPr>
        <w:spacing w:line="600" w:lineRule="exact"/>
        <w:ind w:firstLine="420" w:firstLineChars="0"/>
        <w:rPr>
          <w:rFonts w:hint="eastAsia" w:ascii="仿宋" w:hAnsi="仿宋" w:eastAsia="仿宋"/>
          <w:kern w:val="0"/>
          <w:sz w:val="32"/>
          <w:szCs w:val="32"/>
        </w:rPr>
      </w:pPr>
      <w:r>
        <w:rPr>
          <w:rFonts w:hint="eastAsia" w:ascii="仿宋" w:hAnsi="仿宋" w:eastAsia="仿宋"/>
          <w:kern w:val="0"/>
          <w:sz w:val="32"/>
          <w:szCs w:val="32"/>
        </w:rPr>
        <w:t>本部门2025年度没有政府采购预算</w:t>
      </w:r>
    </w:p>
    <w:p>
      <w:pPr>
        <w:spacing w:line="600" w:lineRule="exact"/>
        <w:ind w:firstLine="420" w:firstLineChars="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（三）国有资产占用使用情况</w:t>
      </w:r>
    </w:p>
    <w:p>
      <w:pPr>
        <w:spacing w:line="600" w:lineRule="exact"/>
        <w:ind w:firstLine="420" w:firstLineChars="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
          <w:sz w:val="32"/>
          <w:lang w:eastAsia="zh-CN"/>
        </w:rPr>
        <w:t>2024</w:t>
      </w:r>
      <w:r>
        <w:rPr>
          <w:rFonts w:hint="eastAsia" w:ascii="仿宋" w:hAnsi="仿宋" w:eastAsia="仿宋" w:cs="仿宋_GB2312"/>
          <w:kern w:val="0"/>
          <w:sz w:val="32"/>
          <w:szCs w:val="32"/>
        </w:rPr>
        <w:t>年12月31日，</w:t>
      </w:r>
      <w:r>
        <w:rPr>
          <w:rFonts w:hint="eastAsia" w:ascii="仿宋" w:hAnsi="仿宋" w:eastAsia="仿宋"/>
          <w:sz w:val="32"/>
          <w:szCs w:val="32"/>
          <w:lang w:val="en-US" w:eastAsia="zh-CN"/>
        </w:rPr>
        <w:t>中共莆田市荔城区委机构编制委员会办公室</w:t>
      </w:r>
      <w:r>
        <w:rPr>
          <w:rFonts w:ascii="仿宋" w:hAnsi="仿宋" w:eastAsia="仿宋"/>
          <w:sz w:val="32"/>
          <w:u w:val="none" w:color="auto"/>
        </w:rPr>
        <w:t>部门</w:t>
      </w:r>
      <w:r>
        <w:rPr>
          <w:rFonts w:hint="eastAsia" w:ascii="仿宋" w:hAnsi="仿宋" w:eastAsia="仿宋"/>
          <w:sz w:val="32"/>
          <w:szCs w:val="32"/>
        </w:rPr>
        <w:t>共有车辆</w:t>
      </w:r>
      <w:r>
        <w:rPr>
          <w:rFonts w:hint="eastAsia" w:ascii="仿宋" w:hAnsi="仿宋" w:eastAsia="仿宋"/>
          <w:sz w:val="32"/>
          <w:szCs w:val="32"/>
          <w:lang w:val="en-US" w:eastAsia="zh-CN"/>
        </w:rPr>
        <w:t>0</w:t>
      </w:r>
      <w:r>
        <w:rPr>
          <w:rFonts w:hint="eastAsia" w:ascii="仿宋" w:hAnsi="仿宋" w:eastAsia="仿宋"/>
          <w:sz w:val="32"/>
          <w:szCs w:val="32"/>
        </w:rPr>
        <w:t>辆，其中：副部（省）级以上领导用车</w:t>
      </w:r>
      <w:r>
        <w:rPr>
          <w:rFonts w:hint="eastAsia" w:ascii="仿宋" w:hAnsi="仿宋" w:eastAsia="仿宋"/>
          <w:sz w:val="32"/>
          <w:szCs w:val="32"/>
          <w:lang w:val="en-US" w:eastAsia="zh-CN"/>
        </w:rPr>
        <w:t>0</w:t>
      </w:r>
      <w:r>
        <w:rPr>
          <w:rFonts w:hint="eastAsia" w:ascii="仿宋" w:hAnsi="仿宋" w:eastAsia="仿宋"/>
          <w:sz w:val="32"/>
          <w:szCs w:val="32"/>
        </w:rPr>
        <w:t>辆、主要领导干部用车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sz w:val="32"/>
          <w:szCs w:val="32"/>
          <w:lang w:val="en-US" w:eastAsia="zh-CN"/>
        </w:rPr>
        <w:t>0</w:t>
      </w:r>
      <w:r>
        <w:rPr>
          <w:rFonts w:hint="eastAsia" w:ascii="仿宋" w:hAnsi="仿宋" w:eastAsia="仿宋"/>
          <w:sz w:val="32"/>
          <w:szCs w:val="32"/>
        </w:rPr>
        <w:t>辆、应急保障用车</w:t>
      </w:r>
      <w:r>
        <w:rPr>
          <w:rFonts w:hint="eastAsia" w:ascii="仿宋" w:hAnsi="仿宋" w:eastAsia="仿宋"/>
          <w:sz w:val="32"/>
          <w:szCs w:val="32"/>
          <w:lang w:val="en-US" w:eastAsia="zh-CN"/>
        </w:rPr>
        <w:t>0</w:t>
      </w:r>
      <w:r>
        <w:rPr>
          <w:rFonts w:hint="eastAsia" w:ascii="仿宋" w:hAnsi="仿宋" w:eastAsia="仿宋"/>
          <w:sz w:val="32"/>
          <w:szCs w:val="32"/>
        </w:rPr>
        <w:t>辆、执法执勤用车</w:t>
      </w:r>
      <w:r>
        <w:rPr>
          <w:rFonts w:hint="eastAsia" w:ascii="仿宋" w:hAnsi="仿宋" w:eastAsia="仿宋"/>
          <w:sz w:val="32"/>
          <w:szCs w:val="32"/>
          <w:lang w:val="en-US" w:eastAsia="zh-CN"/>
        </w:rPr>
        <w:t>0</w:t>
      </w:r>
      <w:r>
        <w:rPr>
          <w:rFonts w:hint="eastAsia" w:ascii="仿宋" w:hAnsi="仿宋" w:eastAsia="仿宋"/>
          <w:sz w:val="32"/>
          <w:szCs w:val="32"/>
        </w:rPr>
        <w:t>辆、特种专业技术用车</w:t>
      </w:r>
      <w:r>
        <w:rPr>
          <w:rFonts w:hint="eastAsia" w:ascii="仿宋" w:hAnsi="仿宋" w:eastAsia="仿宋"/>
          <w:sz w:val="32"/>
          <w:szCs w:val="32"/>
          <w:lang w:val="en-US" w:eastAsia="zh-CN"/>
        </w:rPr>
        <w:t>0</w:t>
      </w:r>
      <w:r>
        <w:rPr>
          <w:rFonts w:hint="eastAsia" w:ascii="仿宋" w:hAnsi="仿宋" w:eastAsia="仿宋"/>
          <w:sz w:val="32"/>
          <w:szCs w:val="32"/>
        </w:rPr>
        <w:t>辆、离退休干部用车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p>
    <w:p>
      <w:pPr>
        <w:rPr>
          <w:rFonts w:ascii="仿宋" w:hAnsi="仿宋" w:eastAsia="仿宋"/>
          <w:kern w:val="0"/>
          <w:sz w:val="32"/>
          <w:szCs w:val="32"/>
        </w:rPr>
      </w:pPr>
      <w:r>
        <w:rPr>
          <w:rFonts w:hint="eastAsia" w:ascii="仿宋" w:hAnsi="仿宋" w:eastAsia="仿宋" w:cs="仿宋_GB2312"/>
          <w:kern w:val="0"/>
          <w:sz w:val="32"/>
          <w:szCs w:val="32"/>
          <w:lang w:eastAsia="zh-CN"/>
        </w:rPr>
        <w:t>2025</w:t>
      </w:r>
      <w:r>
        <w:rPr>
          <w:rFonts w:hint="eastAsia" w:ascii="仿宋" w:hAnsi="仿宋" w:eastAsia="仿宋" w:cs="楷体"/>
          <w:kern w:val="0"/>
          <w:sz w:val="32"/>
          <w:szCs w:val="32"/>
        </w:rPr>
        <w:t>年</w:t>
      </w:r>
      <w:r>
        <w:rPr>
          <w:rFonts w:hint="eastAsia" w:ascii="仿宋" w:hAnsi="仿宋" w:eastAsia="仿宋" w:cs="楷体"/>
          <w:kern w:val="0"/>
          <w:sz w:val="32"/>
          <w:szCs w:val="32"/>
          <w:lang w:val="en-US" w:eastAsia="zh-CN"/>
        </w:rPr>
        <w:t>部门</w:t>
      </w:r>
      <w:r>
        <w:rPr>
          <w:rFonts w:hint="eastAsia" w:ascii="仿宋" w:hAnsi="仿宋" w:eastAsia="仿宋" w:cs="楷体"/>
          <w:kern w:val="0"/>
          <w:sz w:val="32"/>
          <w:szCs w:val="32"/>
        </w:rPr>
        <w:t>预算安排购置车辆</w:t>
      </w:r>
      <w:r>
        <w:rPr>
          <w:rFonts w:hint="eastAsia" w:ascii="仿宋" w:hAnsi="仿宋" w:eastAsia="仿宋"/>
          <w:sz w:val="32"/>
          <w:szCs w:val="32"/>
          <w:lang w:val="en-US" w:eastAsia="zh-CN"/>
        </w:rPr>
        <w:t>0</w:t>
      </w:r>
      <w:r>
        <w:rPr>
          <w:rFonts w:hint="eastAsia" w:ascii="仿宋" w:hAnsi="仿宋" w:eastAsia="仿宋"/>
          <w:sz w:val="32"/>
          <w:szCs w:val="32"/>
        </w:rPr>
        <w:t>辆，其中：</w:t>
      </w:r>
      <w:r>
        <w:rPr>
          <w:rFonts w:hint="eastAsia" w:ascii="仿宋" w:hAnsi="仿宋" w:eastAsia="仿宋" w:cs="仿宋_GB2312"/>
          <w:kern w:val="0"/>
          <w:sz w:val="32"/>
          <w:szCs w:val="32"/>
        </w:rPr>
        <w:t>副部（省）级以上领导用车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辆、执法执勤用车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辆、其他用车</w:t>
      </w:r>
      <w:r>
        <w:rPr>
          <w:rFonts w:hint="eastAsia" w:ascii="仿宋" w:hAnsi="仿宋" w:eastAsia="仿宋"/>
          <w:sz w:val="32"/>
          <w:szCs w:val="32"/>
          <w:lang w:val="en-US" w:eastAsia="zh-CN"/>
        </w:rPr>
        <w:t>0</w:t>
      </w:r>
      <w:r>
        <w:rPr>
          <w:rFonts w:hint="eastAsia" w:ascii="仿宋" w:hAnsi="仿宋" w:eastAsia="仿宋" w:cs="仿宋_GB2312"/>
          <w:kern w:val="0"/>
          <w:sz w:val="32"/>
          <w:szCs w:val="32"/>
        </w:rPr>
        <w:t>辆。</w:t>
      </w:r>
      <w:r>
        <w:rPr>
          <w:rFonts w:hint="eastAsia" w:ascii="仿宋" w:hAnsi="仿宋" w:eastAsia="仿宋"/>
          <w:sz w:val="32"/>
          <w:szCs w:val="32"/>
        </w:rPr>
        <w:t>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r>
        <w:br w:type="page"/>
      </w: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pStyle w:val="2"/>
        <w:keepNext/>
        <w:keepLines/>
        <w:widowControl w:val="0"/>
        <w:wordWrap/>
        <w:adjustRightInd/>
        <w:snapToGrid/>
        <w:spacing w:line="276" w:lineRule="auto"/>
        <w:textAlignment w:val="auto"/>
        <w:rPr>
          <w:b w:val="0"/>
          <w:bCs/>
          <w:sz w:val="56"/>
          <w:szCs w:val="56"/>
        </w:rPr>
      </w:pPr>
      <w:bookmarkStart w:id="27" w:name="_Toc25773"/>
      <w:r>
        <w:rPr>
          <w:rFonts w:hint="eastAsia"/>
          <w:b w:val="0"/>
          <w:bCs/>
          <w:sz w:val="56"/>
          <w:szCs w:val="56"/>
        </w:rPr>
        <w:t>第四部分</w:t>
      </w:r>
      <w:bookmarkEnd w:id="27"/>
    </w:p>
    <w:p>
      <w:pPr>
        <w:widowControl w:val="0"/>
        <w:wordWrap/>
        <w:adjustRightInd/>
        <w:snapToGrid/>
        <w:spacing w:line="276" w:lineRule="auto"/>
        <w:jc w:val="center"/>
        <w:textAlignment w:val="auto"/>
        <w:rPr>
          <w:rFonts w:ascii="仿宋" w:hAnsi="仿宋" w:eastAsia="仿宋" w:cs="仿宋_GB2312"/>
          <w:kern w:val="0"/>
          <w:sz w:val="32"/>
          <w:szCs w:val="32"/>
        </w:rPr>
        <w:sectPr>
          <w:pgSz w:w="11906" w:h="16838"/>
          <w:pgMar w:top="1440" w:right="1797" w:bottom="1440" w:left="1797" w:header="851" w:footer="992" w:gutter="0"/>
          <w:cols w:space="720" w:num="1"/>
          <w:docGrid w:type="lines" w:linePitch="312" w:charSpace="0"/>
        </w:sectPr>
      </w:pPr>
      <w:bookmarkStart w:id="28" w:name="_Toc256000027"/>
      <w:r>
        <w:rPr>
          <w:rFonts w:hint="eastAsia" w:ascii="黑体" w:hAnsi="黑体" w:eastAsia="黑体" w:cs="黑体"/>
          <w:b w:val="0"/>
          <w:bCs w:val="0"/>
          <w:sz w:val="56"/>
          <w:szCs w:val="56"/>
        </w:rPr>
        <w:t>名词解释</w:t>
      </w:r>
      <w:bookmarkEnd w:id="28"/>
    </w:p>
    <w:p>
      <w:pPr>
        <w:pStyle w:val="10"/>
        <w:spacing w:line="600" w:lineRule="exact"/>
        <w:ind w:firstLine="640"/>
        <w:rPr>
          <w:rFonts w:hint="eastAsia" w:hAnsi="仿宋"/>
          <w:sz w:val="32"/>
          <w:szCs w:val="32"/>
        </w:rPr>
      </w:pPr>
      <w:r>
        <w:rPr>
          <w:rFonts w:hint="eastAsia" w:hAnsi="仿宋"/>
          <w:b/>
          <w:sz w:val="32"/>
          <w:szCs w:val="32"/>
        </w:rPr>
        <w:t>一、财政拨款收入：</w:t>
      </w:r>
      <w:r>
        <w:rPr>
          <w:rFonts w:hint="eastAsia" w:hAnsi="仿宋"/>
          <w:sz w:val="32"/>
          <w:szCs w:val="32"/>
        </w:rPr>
        <w:t>指财政当年拨付的资金，包括一般公共预算拨款收入、政府性基金预算拨款收入、国有资本经营预算拨款收入。</w:t>
      </w:r>
    </w:p>
    <w:p>
      <w:pPr>
        <w:pStyle w:val="10"/>
        <w:spacing w:line="600" w:lineRule="exact"/>
        <w:ind w:firstLine="640"/>
        <w:rPr>
          <w:rFonts w:hint="eastAsia" w:hAnsi="仿宋"/>
          <w:sz w:val="32"/>
          <w:szCs w:val="32"/>
        </w:rPr>
      </w:pPr>
      <w:r>
        <w:rPr>
          <w:rFonts w:hint="eastAsia" w:hAnsi="仿宋"/>
          <w:b/>
          <w:sz w:val="32"/>
          <w:szCs w:val="32"/>
        </w:rPr>
        <w:t>二、事业收入：</w:t>
      </w:r>
      <w:r>
        <w:rPr>
          <w:rFonts w:hint="eastAsia" w:hAnsi="仿宋"/>
          <w:sz w:val="32"/>
          <w:szCs w:val="32"/>
        </w:rPr>
        <w:t>指事业单位开展专业业务活动及辅助活动所取得的收入。</w:t>
      </w:r>
    </w:p>
    <w:p>
      <w:pPr>
        <w:pStyle w:val="10"/>
        <w:spacing w:line="600" w:lineRule="exact"/>
        <w:ind w:firstLine="640"/>
        <w:rPr>
          <w:rFonts w:hint="eastAsia" w:hAnsi="仿宋"/>
          <w:sz w:val="32"/>
          <w:szCs w:val="32"/>
        </w:rPr>
      </w:pPr>
      <w:r>
        <w:rPr>
          <w:rFonts w:hint="eastAsia" w:hAnsi="仿宋"/>
          <w:b/>
          <w:sz w:val="32"/>
          <w:szCs w:val="32"/>
        </w:rPr>
        <w:t>三、事业单位经营收入：</w:t>
      </w:r>
      <w:r>
        <w:rPr>
          <w:rFonts w:hint="eastAsia" w:hAnsi="仿宋"/>
          <w:sz w:val="32"/>
          <w:szCs w:val="32"/>
        </w:rPr>
        <w:t>指事业单位在专业业务活动及其辅助活动之外开展非独立核算经营活动取得的收入。</w:t>
      </w:r>
    </w:p>
    <w:p>
      <w:pPr>
        <w:pStyle w:val="10"/>
        <w:spacing w:line="600" w:lineRule="exact"/>
        <w:ind w:firstLine="640"/>
        <w:rPr>
          <w:rFonts w:hint="eastAsia" w:hAnsi="仿宋"/>
          <w:sz w:val="32"/>
          <w:szCs w:val="32"/>
        </w:rPr>
      </w:pPr>
      <w:r>
        <w:rPr>
          <w:rFonts w:hint="eastAsia" w:hAnsi="仿宋"/>
          <w:b/>
          <w:sz w:val="32"/>
          <w:szCs w:val="32"/>
        </w:rPr>
        <w:t>四、其他收入：</w:t>
      </w:r>
      <w:r>
        <w:rPr>
          <w:rFonts w:hint="eastAsia" w:hAnsi="仿宋"/>
          <w:sz w:val="32"/>
          <w:szCs w:val="32"/>
        </w:rPr>
        <w:t>指除上述“财政拨款收入”、“事业收入”、“事业单位经营收入”等以外的收入。主要是事业单位固定资产出租收入、存款利息收入等。</w:t>
      </w:r>
    </w:p>
    <w:p>
      <w:pPr>
        <w:pStyle w:val="10"/>
        <w:spacing w:line="600" w:lineRule="exact"/>
        <w:ind w:firstLine="640"/>
        <w:rPr>
          <w:rFonts w:hint="eastAsia" w:hAnsi="仿宋"/>
          <w:sz w:val="32"/>
          <w:szCs w:val="32"/>
        </w:rPr>
      </w:pPr>
      <w:r>
        <w:rPr>
          <w:rFonts w:hint="eastAsia" w:hAnsi="仿宋"/>
          <w:b/>
          <w:sz w:val="32"/>
          <w:szCs w:val="32"/>
        </w:rPr>
        <w:t>五、结转结余资金：</w:t>
      </w:r>
      <w:r>
        <w:rPr>
          <w:rFonts w:hint="eastAsia" w:hAnsi="仿宋"/>
          <w:sz w:val="32"/>
          <w:szCs w:val="32"/>
        </w:rPr>
        <w:t>指以前年度尚未完成、结转到本年仍按原规定用途继续使用的资金，或项目已完成等产生的结余资金。</w:t>
      </w:r>
    </w:p>
    <w:p>
      <w:pPr>
        <w:pStyle w:val="10"/>
        <w:spacing w:line="600" w:lineRule="exact"/>
        <w:ind w:firstLine="640"/>
        <w:rPr>
          <w:rFonts w:hint="eastAsia"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p>
    <w:p>
      <w:pPr>
        <w:pStyle w:val="10"/>
        <w:spacing w:line="600" w:lineRule="exact"/>
        <w:ind w:firstLine="640"/>
        <w:rPr>
          <w:rFonts w:hint="eastAsia"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p>
    <w:p>
      <w:pPr>
        <w:pStyle w:val="10"/>
        <w:spacing w:line="600" w:lineRule="exact"/>
        <w:ind w:firstLine="640"/>
        <w:rPr>
          <w:rFonts w:hint="eastAsia"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p>
    <w:p>
      <w:pPr>
        <w:pStyle w:val="10"/>
        <w:spacing w:line="600" w:lineRule="exact"/>
        <w:ind w:firstLine="640"/>
        <w:rPr>
          <w:rFonts w:hint="eastAsia"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0"/>
        <w:spacing w:line="600" w:lineRule="exact"/>
        <w:ind w:firstLine="640"/>
        <w:rPr>
          <w:rFonts w:hint="eastAsia" w:hAnsi="仿宋"/>
          <w:sz w:val="32"/>
          <w:szCs w:val="32"/>
        </w:rPr>
      </w:pPr>
      <w:r>
        <w:rPr>
          <w:rFonts w:hint="eastAsia" w:hAnsi="仿宋"/>
          <w:b/>
          <w:sz w:val="32"/>
          <w:szCs w:val="32"/>
        </w:rPr>
        <w:t>十、对附属单位补助支出：</w:t>
      </w:r>
      <w:r>
        <w:rPr>
          <w:rFonts w:hint="eastAsia" w:hAnsi="仿宋"/>
          <w:sz w:val="32"/>
          <w:szCs w:val="32"/>
        </w:rPr>
        <w:t>指对下级单位补助发送的支出。</w:t>
      </w:r>
    </w:p>
    <w:p>
      <w:pPr>
        <w:pStyle w:val="10"/>
        <w:spacing w:line="600" w:lineRule="exact"/>
        <w:ind w:firstLine="640"/>
        <w:rPr>
          <w:rFonts w:hint="eastAsia"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p>
    <w:p>
      <w:pPr>
        <w:pStyle w:val="10"/>
        <w:spacing w:line="600" w:lineRule="exact"/>
        <w:ind w:firstLine="640"/>
        <w:rPr>
          <w:rFonts w:hint="eastAsia" w:hAnsi="仿宋"/>
          <w:sz w:val="32"/>
          <w:szCs w:val="32"/>
        </w:rPr>
      </w:pPr>
      <w:r>
        <w:rPr>
          <w:rFonts w:hint="eastAsia" w:hAnsi="仿宋"/>
          <w:b/>
          <w:sz w:val="32"/>
          <w:szCs w:val="32"/>
        </w:rPr>
        <w:t>十二、机关运行经费：</w:t>
      </w:r>
      <w:r>
        <w:rPr>
          <w:rFonts w:hint="eastAsia" w:hAnsi="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spacing w:line="600" w:lineRule="exact"/>
        <w:ind w:firstLine="640"/>
        <w:rPr>
          <w:rFonts w:ascii="宋体" w:hAnsi="宋体" w:eastAsia="宋体"/>
          <w:b/>
          <w:sz w:val="32"/>
          <w:szCs w:val="32"/>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altName w:val="宋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rPr>
        <w:rFonts w:ascii="Calibri" w:hAnsi="Calibri" w:eastAsia="宋体" w:cs="Times New Roman"/>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25</w:t>
                </w:r>
                <w:r>
                  <w:rPr>
                    <w:rFonts w:hint="eastAsia" w:ascii="宋体" w:hAnsi="宋体" w:eastAsia="宋体" w:cs="宋体"/>
                    <w:sz w:val="28"/>
                    <w:szCs w:val="2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jc w:val="left"/>
      <w:outlineLvl w:val="0"/>
    </w:pPr>
    <w:rPr>
      <w:rFonts w:eastAsia="黑体"/>
      <w:b/>
      <w:kern w:val="44"/>
      <w:sz w:val="32"/>
    </w:rPr>
  </w:style>
  <w:style w:type="character" w:default="1" w:styleId="8">
    <w:name w:val="Default Paragraph Font"/>
    <w:semiHidden/>
    <w:qFormat/>
    <w:uiPriority w:val="0"/>
  </w:style>
  <w:style w:type="paragraph" w:styleId="3">
    <w:name w:val="Body Text"/>
    <w:basedOn w:val="1"/>
    <w:link w:val="17"/>
    <w:qFormat/>
    <w:uiPriority w:val="0"/>
  </w:style>
  <w:style w:type="paragraph" w:styleId="4">
    <w:name w:val="Balloon Text"/>
    <w:basedOn w:val="1"/>
    <w:link w:val="18"/>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ink w:val="21"/>
    <w:unhideWhenUsed/>
    <w:qFormat/>
    <w:uiPriority w:val="39"/>
  </w:style>
  <w:style w:type="character" w:styleId="9">
    <w:name w:val="Hyperlink"/>
    <w:basedOn w:val="8"/>
    <w:unhideWhenUsed/>
    <w:qFormat/>
    <w:uiPriority w:val="99"/>
    <w:rPr>
      <w:color w:val="0000FF"/>
      <w:u w:val="single"/>
    </w:rPr>
  </w:style>
  <w:style w:type="paragraph" w:customStyle="1" w:styleId="1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1">
    <w:name w:val="列出段落1"/>
    <w:basedOn w:val="1"/>
    <w:qFormat/>
    <w:uiPriority w:val="34"/>
    <w:pPr>
      <w:spacing w:line="276" w:lineRule="auto"/>
      <w:ind w:firstLine="420" w:firstLineChars="200"/>
    </w:pPr>
  </w:style>
  <w:style w:type="paragraph" w:customStyle="1" w:styleId="12">
    <w:name w:val="List Paragraph"/>
    <w:basedOn w:val="1"/>
    <w:unhideWhenUsed/>
    <w:qFormat/>
    <w:uiPriority w:val="99"/>
    <w:pPr>
      <w:spacing w:line="276" w:lineRule="auto"/>
      <w:ind w:firstLine="420" w:firstLineChars="200"/>
    </w:pPr>
  </w:style>
  <w:style w:type="paragraph" w:customStyle="1" w:styleId="13">
    <w:name w:val="TOC11"/>
    <w:basedOn w:val="7"/>
    <w:link w:val="26"/>
    <w:qFormat/>
    <w:uiPriority w:val="0"/>
    <w:pPr>
      <w:tabs>
        <w:tab w:val="right" w:leader="dot" w:pos="8306"/>
      </w:tabs>
    </w:pPr>
    <w:rPr>
      <w:rFonts w:ascii="宋体" w:hAnsi="宋体" w:eastAsia="宋体" w:cs="宋体"/>
      <w:b/>
      <w:bCs/>
      <w:sz w:val="36"/>
      <w:szCs w:val="36"/>
    </w:rPr>
  </w:style>
  <w:style w:type="paragraph" w:customStyle="1" w:styleId="14">
    <w:name w:val="TOC22"/>
    <w:basedOn w:val="7"/>
    <w:link w:val="27"/>
    <w:qFormat/>
    <w:uiPriority w:val="0"/>
    <w:pPr>
      <w:tabs>
        <w:tab w:val="right" w:leader="dot" w:pos="8306"/>
      </w:tabs>
    </w:pPr>
    <w:rPr>
      <w:rFonts w:ascii="宋体" w:hAnsi="宋体" w:eastAsia="宋体" w:cs="宋体"/>
      <w:sz w:val="36"/>
      <w:szCs w:val="36"/>
    </w:rPr>
  </w:style>
  <w:style w:type="paragraph" w:customStyle="1" w:styleId="15">
    <w:name w:val="Normal_0"/>
    <w:qFormat/>
    <w:uiPriority w:val="0"/>
    <w:rPr>
      <w:rFonts w:ascii="Times New Roman" w:hAnsi="Times New Roman" w:eastAsia="宋体" w:cs="Times New Roman"/>
    </w:rPr>
  </w:style>
  <w:style w:type="character" w:customStyle="1" w:styleId="16">
    <w:name w:val="标题 1 Char"/>
    <w:link w:val="2"/>
    <w:qFormat/>
    <w:uiPriority w:val="9"/>
    <w:rPr>
      <w:rFonts w:eastAsia="黑体"/>
      <w:b/>
      <w:kern w:val="44"/>
      <w:sz w:val="32"/>
    </w:rPr>
  </w:style>
  <w:style w:type="character" w:customStyle="1" w:styleId="17">
    <w:name w:val="正文文本 字符"/>
    <w:basedOn w:val="8"/>
    <w:link w:val="3"/>
    <w:qFormat/>
    <w:uiPriority w:val="1"/>
    <w:rPr/>
  </w:style>
  <w:style w:type="character" w:customStyle="1" w:styleId="18">
    <w:name w:val="批注框文本 字符"/>
    <w:basedOn w:val="8"/>
    <w:link w:val="4"/>
    <w:qFormat/>
    <w:uiPriority w:val="99"/>
    <w:rPr>
      <w:sz w:val="18"/>
      <w:szCs w:val="18"/>
    </w:rPr>
  </w:style>
  <w:style w:type="character" w:customStyle="1" w:styleId="19">
    <w:name w:val="页脚 字符"/>
    <w:basedOn w:val="8"/>
    <w:link w:val="5"/>
    <w:qFormat/>
    <w:uiPriority w:val="99"/>
    <w:rPr>
      <w:sz w:val="18"/>
      <w:szCs w:val="18"/>
    </w:rPr>
  </w:style>
  <w:style w:type="character" w:customStyle="1" w:styleId="20">
    <w:name w:val="页眉 字符"/>
    <w:basedOn w:val="8"/>
    <w:link w:val="6"/>
    <w:qFormat/>
    <w:uiPriority w:val="99"/>
    <w:rPr>
      <w:sz w:val="18"/>
      <w:szCs w:val="18"/>
    </w:rPr>
  </w:style>
  <w:style w:type="character" w:customStyle="1" w:styleId="21">
    <w:name w:val="TOC 1 字符"/>
    <w:basedOn w:val="8"/>
    <w:link w:val="7"/>
    <w:qFormat/>
    <w:uiPriority w:val="39"/>
    <w:rPr>
      <w:rFonts w:ascii="Calibri" w:hAnsi="Calibri" w:eastAsia="宋体" w:cs="Times New Roman"/>
      <w:kern w:val="2"/>
      <w:sz w:val="21"/>
      <w:szCs w:val="22"/>
    </w:rPr>
  </w:style>
  <w:style w:type="character" w:customStyle="1" w:styleId="22">
    <w:name w:val="pattern-text"/>
    <w:basedOn w:val="8"/>
    <w:qFormat/>
    <w:uiPriority w:val="0"/>
    <w:rPr/>
  </w:style>
  <w:style w:type="character" w:customStyle="1" w:styleId="23">
    <w:name w:val="indent"/>
    <w:basedOn w:val="8"/>
    <w:qFormat/>
    <w:uiPriority w:val="0"/>
    <w:rPr/>
  </w:style>
  <w:style w:type="character" w:customStyle="1" w:styleId="24">
    <w:name w:val="font01"/>
    <w:basedOn w:val="8"/>
    <w:qFormat/>
    <w:uiPriority w:val="0"/>
    <w:rPr>
      <w:rFonts w:hint="eastAsia" w:ascii="宋体" w:hAnsi="宋体" w:eastAsia="宋体" w:cs="宋体"/>
      <w:color w:val="000000"/>
      <w:sz w:val="22"/>
      <w:szCs w:val="22"/>
      <w:u w:val="none"/>
    </w:rPr>
  </w:style>
  <w:style w:type="character" w:customStyle="1" w:styleId="25">
    <w:name w:val="font21"/>
    <w:basedOn w:val="8"/>
    <w:qFormat/>
    <w:uiPriority w:val="0"/>
    <w:rPr>
      <w:rFonts w:hint="eastAsia" w:ascii="宋体" w:hAnsi="宋体" w:eastAsia="宋体" w:cs="宋体"/>
      <w:color w:val="000000"/>
      <w:sz w:val="18"/>
      <w:szCs w:val="18"/>
      <w:u w:val="none"/>
    </w:rPr>
  </w:style>
  <w:style w:type="character" w:customStyle="1" w:styleId="26">
    <w:name w:val="TOC11 字符"/>
    <w:basedOn w:val="21"/>
    <w:link w:val="13"/>
    <w:qFormat/>
    <w:uiPriority w:val="0"/>
    <w:rPr>
      <w:rFonts w:ascii="宋体" w:hAnsi="宋体" w:eastAsia="宋体" w:cs="宋体"/>
      <w:b/>
      <w:bCs/>
      <w:kern w:val="2"/>
      <w:sz w:val="36"/>
      <w:szCs w:val="36"/>
    </w:rPr>
  </w:style>
  <w:style w:type="character" w:customStyle="1" w:styleId="27">
    <w:name w:val="TOC22 字符"/>
    <w:basedOn w:val="21"/>
    <w:link w:val="14"/>
    <w:qFormat/>
    <w:uiPriority w:val="0"/>
    <w:rPr>
      <w:rFonts w:ascii="宋体" w:hAnsi="宋体" w:eastAsia="宋体" w:cs="宋体"/>
      <w:kern w:val="2"/>
      <w:sz w:val="36"/>
      <w:szCs w:val="3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4159</Words>
  <Characters>9168</Characters>
  <Lines>54</Lines>
  <Paragraphs>15</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2022-01-25T01:58:00Z</dcterms:created>
  <dc:creator>caizhengui</dc:creator>
  <cp:lastModifiedBy>编办</cp:lastModifiedBy>
  <dcterms:modified xsi:type="dcterms:W3CDTF">2025-06-11T00:58:36Z</dcterms:modified>
  <dc:title>2025年度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F7C93BEF3AF04360AC580AA4959C173B_13</vt:lpwstr>
  </property>
  <property fmtid="{D5CDD505-2E9C-101B-9397-08002B2CF9AE}" pid="3" name="KSOProductBuildVer">
    <vt:lpwstr>2052-9.1.0.4472</vt:lpwstr>
  </property>
  <property fmtid="{D5CDD505-2E9C-101B-9397-08002B2CF9AE}" pid="4" name="KSOTemplateDocerSaveRecord">
    <vt:lpwstr>eyJoZGlkIjoiNTM4YzMzYWIwMjk2ZmJmM2I3MTk5MjhmNzc0YzY4ZmYiLCJ1c2VySWQiOiI3NzA1NTgwNTQifQ==</vt:lpwstr>
  </property>
</Properties>
</file>