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</w:t>
      </w:r>
    </w:p>
    <w:p>
      <w:pPr>
        <w:spacing w:line="580" w:lineRule="exact"/>
        <w:rPr>
          <w:rFonts w:hint="eastAsia" w:eastAsia="仿宋_GB2312"/>
          <w:color w:val="auto"/>
          <w:sz w:val="32"/>
          <w:szCs w:val="32"/>
        </w:rPr>
      </w:pPr>
    </w:p>
    <w:p>
      <w:pPr>
        <w:pStyle w:val="11"/>
        <w:rPr>
          <w:rFonts w:hint="eastAsia"/>
          <w:color w:val="auto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72"/>
          <w:szCs w:val="72"/>
          <w:lang w:eastAsia="zh-CN"/>
        </w:rPr>
        <w:t>荔城区少年儿童体育选拔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72"/>
          <w:szCs w:val="72"/>
          <w:lang w:eastAsia="zh-CN"/>
        </w:rPr>
        <w:t>基地评定申报表</w:t>
      </w:r>
    </w:p>
    <w:p>
      <w:pPr>
        <w:spacing w:line="360" w:lineRule="auto"/>
        <w:jc w:val="center"/>
        <w:rPr>
          <w:rFonts w:hint="eastAsia"/>
          <w:color w:val="auto"/>
        </w:rPr>
      </w:pPr>
    </w:p>
    <w:p>
      <w:pPr>
        <w:pStyle w:val="11"/>
        <w:rPr>
          <w:rFonts w:hint="eastAsia"/>
          <w:color w:val="auto"/>
        </w:rPr>
      </w:pPr>
    </w:p>
    <w:p>
      <w:pPr>
        <w:spacing w:line="1000" w:lineRule="exact"/>
        <w:ind w:firstLine="960" w:firstLineChars="300"/>
        <w:rPr>
          <w:rFonts w:hint="eastAsia" w:ascii="仿宋_GB2312" w:hAnsi="仿宋_GB2312" w:eastAsia="仿宋_GB2312" w:cs="仿宋_GB2312"/>
          <w:color w:val="auto"/>
          <w:spacing w:val="0"/>
          <w:sz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司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性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  <w:lang w:eastAsia="zh-CN"/>
        </w:rPr>
        <w:t>营利性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  <w:lang w:eastAsia="zh-CN"/>
        </w:rPr>
        <w:t>非营利性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u w:val="single"/>
          <w:lang w:val="en-US" w:eastAsia="zh-CN"/>
        </w:rPr>
        <w:t xml:space="preserve">    </w:t>
      </w:r>
    </w:p>
    <w:p>
      <w:pPr>
        <w:spacing w:line="1000" w:lineRule="exact"/>
        <w:ind w:firstLine="960" w:firstLineChars="3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司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称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</w:t>
      </w:r>
    </w:p>
    <w:p>
      <w:pPr>
        <w:spacing w:line="1000" w:lineRule="exact"/>
        <w:ind w:firstLine="800" w:firstLineChars="25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统一社会信用代码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</w:rPr>
        <w:t xml:space="preserve"> </w:t>
      </w:r>
    </w:p>
    <w:p>
      <w:pPr>
        <w:spacing w:line="1000" w:lineRule="exact"/>
        <w:ind w:firstLine="480" w:firstLineChars="15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</w:t>
      </w:r>
    </w:p>
    <w:p>
      <w:pPr>
        <w:spacing w:line="1000" w:lineRule="exact"/>
        <w:ind w:firstLine="728" w:firstLineChars="200"/>
        <w:rPr>
          <w:rFonts w:hint="eastAsia" w:ascii="仿宋_GB2312" w:hAnsi="仿宋_GB2312" w:eastAsia="仿宋_GB2312" w:cs="仿宋_GB2312"/>
          <w:color w:val="auto"/>
          <w:spacing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22"/>
          <w:kern w:val="0"/>
          <w:sz w:val="32"/>
          <w:szCs w:val="32"/>
          <w:fitText w:val="2560" w:id="23509272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22"/>
          <w:kern w:val="0"/>
          <w:sz w:val="32"/>
          <w:szCs w:val="32"/>
          <w:fitText w:val="2560" w:id="235092726"/>
        </w:rPr>
        <w:t>业务主管单</w:t>
      </w: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fitText w:val="2560" w:id="235092726"/>
        </w:rPr>
        <w:t>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</w:rPr>
        <w:t xml:space="preserve">              </w:t>
      </w:r>
    </w:p>
    <w:p>
      <w:pPr>
        <w:spacing w:line="10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pacing w:val="6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申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报 日 期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pacing w:val="6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6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pacing w:val="60"/>
          <w:sz w:val="32"/>
          <w:szCs w:val="32"/>
          <w:u w:val="single"/>
        </w:rPr>
        <w:t xml:space="preserve">  </w:t>
      </w:r>
    </w:p>
    <w:p>
      <w:pPr>
        <w:tabs>
          <w:tab w:val="left" w:pos="3540"/>
        </w:tabs>
        <w:spacing w:line="360" w:lineRule="auto"/>
        <w:rPr>
          <w:rFonts w:hint="eastAsia"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ab/>
      </w:r>
    </w:p>
    <w:p>
      <w:pPr>
        <w:tabs>
          <w:tab w:val="left" w:pos="3540"/>
        </w:tabs>
        <w:spacing w:line="360" w:lineRule="auto"/>
        <w:rPr>
          <w:rFonts w:hint="eastAsia"/>
          <w:color w:val="auto"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eastAsia="黑体"/>
          <w:b w:val="0"/>
          <w:bCs w:val="0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eastAsia="zh-CN"/>
        </w:rPr>
        <w:t>荔城区文化体育和旅游局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</w:rPr>
        <w:t>印制</w:t>
      </w:r>
      <w:r>
        <w:rPr>
          <w:rFonts w:hint="eastAsia" w:ascii="仿宋_GB2312" w:hAnsi="仿宋_GB2312" w:eastAsia="仿宋_GB2312" w:cs="仿宋_GB2312"/>
          <w:color w:val="auto"/>
          <w:sz w:val="44"/>
          <w:szCs w:val="44"/>
        </w:rPr>
        <w:br w:type="page"/>
      </w:r>
      <w:r>
        <w:rPr>
          <w:rFonts w:hint="eastAsia" w:ascii="黑体" w:eastAsia="黑体"/>
          <w:b w:val="0"/>
          <w:bCs w:val="0"/>
          <w:color w:val="auto"/>
          <w:sz w:val="44"/>
          <w:szCs w:val="44"/>
        </w:rPr>
        <w:t>填 报 说 明</w:t>
      </w:r>
    </w:p>
    <w:p>
      <w:pPr>
        <w:rPr>
          <w:rFonts w:hint="eastAsia" w:ascii="楷体_GB2312" w:eastAsia="楷体_GB2312"/>
          <w:color w:val="auto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申报表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所列项目认真填写，内容真实、准确无误；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申报表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填写须用钢笔（蓝黑或碳素墨水）、签字笔，严禁使用纯蓝墨水、红墨水、铅笔、圆珠笔；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三、填写内容应书写工整，字迹清楚，不得涂改；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四、栏内数字，一律用阿拉伯数字填写；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、需要报送的材料应用Ａ4纸装订。</w:t>
      </w:r>
    </w:p>
    <w:p>
      <w:pPr>
        <w:spacing w:line="9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eastAsia="仿宋_GB2312"/>
          <w:color w:val="auto"/>
          <w:sz w:val="32"/>
          <w:szCs w:val="32"/>
        </w:rPr>
      </w:pPr>
    </w:p>
    <w:p>
      <w:pPr>
        <w:pStyle w:val="6"/>
        <w:rPr>
          <w:rFonts w:hint="eastAsia" w:eastAsia="仿宋_GB2312"/>
          <w:color w:val="auto"/>
          <w:sz w:val="32"/>
          <w:szCs w:val="32"/>
        </w:rPr>
      </w:pPr>
    </w:p>
    <w:p>
      <w:pPr>
        <w:rPr>
          <w:rFonts w:hint="eastAsia" w:eastAsia="仿宋_GB2312"/>
          <w:color w:val="auto"/>
          <w:sz w:val="32"/>
          <w:szCs w:val="32"/>
        </w:rPr>
      </w:pPr>
    </w:p>
    <w:p>
      <w:pPr>
        <w:pStyle w:val="6"/>
        <w:rPr>
          <w:rFonts w:hint="eastAsia" w:eastAsia="仿宋_GB2312"/>
          <w:color w:val="auto"/>
          <w:sz w:val="32"/>
          <w:szCs w:val="32"/>
        </w:rPr>
      </w:pPr>
    </w:p>
    <w:p>
      <w:pPr>
        <w:rPr>
          <w:rFonts w:hint="eastAsia" w:eastAsia="仿宋_GB2312"/>
          <w:color w:val="auto"/>
          <w:sz w:val="32"/>
          <w:szCs w:val="32"/>
        </w:rPr>
      </w:pPr>
    </w:p>
    <w:p>
      <w:pPr>
        <w:pStyle w:val="6"/>
        <w:rPr>
          <w:rFonts w:hint="eastAsia" w:eastAsia="仿宋_GB2312"/>
          <w:color w:val="auto"/>
          <w:sz w:val="32"/>
          <w:szCs w:val="32"/>
        </w:rPr>
      </w:pPr>
    </w:p>
    <w:p>
      <w:pPr>
        <w:rPr>
          <w:rFonts w:hint="eastAsia" w:eastAsia="仿宋_GB2312"/>
          <w:color w:val="auto"/>
          <w:sz w:val="32"/>
          <w:szCs w:val="32"/>
        </w:rPr>
      </w:pPr>
    </w:p>
    <w:p>
      <w:pPr>
        <w:pStyle w:val="11"/>
        <w:rPr>
          <w:rFonts w:hint="eastAsia"/>
          <w:color w:val="auto"/>
        </w:rPr>
      </w:pPr>
    </w:p>
    <w:p>
      <w:pPr>
        <w:rPr>
          <w:rFonts w:hint="eastAsia" w:eastAsia="仿宋_GB2312"/>
          <w:color w:val="auto"/>
          <w:sz w:val="32"/>
          <w:szCs w:val="32"/>
        </w:rPr>
      </w:pPr>
    </w:p>
    <w:tbl>
      <w:tblPr>
        <w:tblStyle w:val="7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847"/>
        <w:gridCol w:w="1379"/>
        <w:gridCol w:w="5"/>
        <w:gridCol w:w="2024"/>
        <w:gridCol w:w="815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名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auto"/>
                <w:sz w:val="24"/>
                <w:szCs w:val="24"/>
              </w:rPr>
              <w:t>称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</w:rPr>
              <w:t>统一社会信用代码</w:t>
            </w:r>
          </w:p>
        </w:tc>
        <w:tc>
          <w:tcPr>
            <w:tcW w:w="202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成立</w:t>
            </w:r>
            <w:r>
              <w:rPr>
                <w:rFonts w:eastAsia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pacing w:val="-6"/>
                <w:sz w:val="24"/>
                <w:szCs w:val="24"/>
              </w:rPr>
              <w:t>法定代表人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联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color w:val="auto"/>
                <w:sz w:val="24"/>
                <w:szCs w:val="24"/>
              </w:rPr>
              <w:t>系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color w:val="auto"/>
                <w:sz w:val="24"/>
                <w:szCs w:val="24"/>
              </w:rPr>
              <w:t>人</w:t>
            </w:r>
          </w:p>
        </w:tc>
        <w:tc>
          <w:tcPr>
            <w:tcW w:w="2029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5255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eastAsia="仿宋_GB2312"/>
                <w:color w:val="auto"/>
                <w:spacing w:val="-6"/>
                <w:sz w:val="24"/>
                <w:szCs w:val="24"/>
              </w:rPr>
              <w:t>业务主管</w:t>
            </w:r>
          </w:p>
          <w:p>
            <w:pPr>
              <w:jc w:val="center"/>
              <w:rPr>
                <w:rFonts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eastAsia="仿宋_GB2312"/>
                <w:color w:val="auto"/>
                <w:spacing w:val="-6"/>
                <w:sz w:val="24"/>
                <w:szCs w:val="24"/>
              </w:rPr>
              <w:t>单位</w:t>
            </w:r>
          </w:p>
        </w:tc>
        <w:tc>
          <w:tcPr>
            <w:tcW w:w="323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eastAsia="仿宋_GB2312"/>
                <w:color w:val="auto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37" w:type="dxa"/>
            <w:gridSpan w:val="5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是否存在开展业务与核准的章程不一致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□</w:t>
            </w:r>
            <w:r>
              <w:rPr>
                <w:rFonts w:eastAsia="仿宋_GB2312"/>
                <w:color w:val="auto"/>
                <w:sz w:val="24"/>
                <w:szCs w:val="24"/>
              </w:rPr>
              <w:t>是　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□</w:t>
            </w:r>
            <w:r>
              <w:rPr>
                <w:rFonts w:eastAsia="仿宋_GB2312"/>
                <w:color w:val="auto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37" w:type="dxa"/>
            <w:gridSpan w:val="5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办赛或培训活动中是否发生过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重大伤亡事故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□</w:t>
            </w:r>
            <w:r>
              <w:rPr>
                <w:rFonts w:eastAsia="仿宋_GB2312"/>
                <w:color w:val="auto"/>
                <w:sz w:val="24"/>
                <w:szCs w:val="24"/>
              </w:rPr>
              <w:t>是　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□</w:t>
            </w:r>
            <w:r>
              <w:rPr>
                <w:rFonts w:eastAsia="仿宋_GB2312"/>
                <w:color w:val="auto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37" w:type="dxa"/>
            <w:gridSpan w:val="5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是否存在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涂改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核准的公司名称进行虚假宣传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□</w:t>
            </w:r>
            <w:r>
              <w:rPr>
                <w:rFonts w:eastAsia="仿宋_GB2312"/>
                <w:color w:val="auto"/>
                <w:sz w:val="24"/>
                <w:szCs w:val="24"/>
              </w:rPr>
              <w:t>是　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□</w:t>
            </w:r>
            <w:r>
              <w:rPr>
                <w:rFonts w:eastAsia="仿宋_GB2312"/>
                <w:color w:val="auto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37" w:type="dxa"/>
            <w:gridSpan w:val="5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其它县区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的训练基地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□</w:t>
            </w:r>
            <w:r>
              <w:rPr>
                <w:rFonts w:eastAsia="仿宋_GB2312"/>
                <w:color w:val="auto"/>
                <w:sz w:val="24"/>
                <w:szCs w:val="24"/>
              </w:rPr>
              <w:t>是　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□</w:t>
            </w:r>
            <w:r>
              <w:rPr>
                <w:rFonts w:eastAsia="仿宋_GB2312"/>
                <w:color w:val="auto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37" w:type="dxa"/>
            <w:gridSpan w:val="5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公司、法定代表人、负责人是否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受到有关政府部门行政处罚或行政处罚尚未执行完毕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□</w:t>
            </w:r>
            <w:r>
              <w:rPr>
                <w:rFonts w:eastAsia="仿宋_GB2312"/>
                <w:color w:val="auto"/>
                <w:sz w:val="24"/>
                <w:szCs w:val="24"/>
              </w:rPr>
              <w:t>是　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□</w:t>
            </w:r>
            <w:r>
              <w:rPr>
                <w:rFonts w:eastAsia="仿宋_GB2312"/>
                <w:color w:val="auto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37" w:type="dxa"/>
            <w:gridSpan w:val="5"/>
            <w:vAlign w:val="center"/>
          </w:tcPr>
          <w:p>
            <w:pPr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是否受到过体育行政部门诫勉谈话、暂停业务处罚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□</w:t>
            </w:r>
            <w:r>
              <w:rPr>
                <w:rFonts w:eastAsia="仿宋_GB2312"/>
                <w:color w:val="auto"/>
                <w:sz w:val="24"/>
                <w:szCs w:val="24"/>
              </w:rPr>
              <w:t>是　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□</w:t>
            </w:r>
            <w:r>
              <w:rPr>
                <w:rFonts w:eastAsia="仿宋_GB2312"/>
                <w:color w:val="auto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公司基本情况</w:t>
            </w:r>
          </w:p>
        </w:tc>
        <w:tc>
          <w:tcPr>
            <w:tcW w:w="8094" w:type="dxa"/>
            <w:gridSpan w:val="6"/>
            <w:vAlign w:val="center"/>
          </w:tcPr>
          <w:p>
            <w:pPr>
              <w:pStyle w:val="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（根据组织机构、规章制度、师资队伍、场地器材、财务资产、活动开展、进校园情况、社会影响力、后备人才培养及其他创新特色方面）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6"/>
              <w:rPr>
                <w:color w:val="auto"/>
              </w:rPr>
            </w:pPr>
          </w:p>
          <w:p>
            <w:pPr>
              <w:pStyle w:val="11"/>
              <w:rPr>
                <w:color w:val="auto"/>
              </w:rPr>
            </w:pPr>
          </w:p>
          <w:p>
            <w:pPr>
              <w:pStyle w:val="11"/>
              <w:rPr>
                <w:color w:val="auto"/>
              </w:rPr>
            </w:pPr>
          </w:p>
          <w:p>
            <w:pPr>
              <w:pStyle w:val="11"/>
              <w:rPr>
                <w:color w:val="auto"/>
              </w:rPr>
            </w:pPr>
          </w:p>
          <w:p>
            <w:pPr>
              <w:pStyle w:val="11"/>
              <w:rPr>
                <w:color w:val="auto"/>
              </w:rPr>
            </w:pPr>
          </w:p>
          <w:p>
            <w:pPr>
              <w:pStyle w:val="11"/>
              <w:rPr>
                <w:color w:val="auto"/>
              </w:rPr>
            </w:pPr>
          </w:p>
          <w:p>
            <w:pPr>
              <w:pStyle w:val="11"/>
              <w:rPr>
                <w:color w:val="auto"/>
              </w:rPr>
            </w:pPr>
          </w:p>
          <w:p>
            <w:pPr>
              <w:pStyle w:val="11"/>
              <w:rPr>
                <w:color w:val="auto"/>
              </w:rPr>
            </w:pPr>
          </w:p>
          <w:p>
            <w:pPr>
              <w:pStyle w:val="11"/>
              <w:rPr>
                <w:color w:val="auto"/>
              </w:rPr>
            </w:pPr>
          </w:p>
          <w:p>
            <w:pPr>
              <w:pStyle w:val="11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2" w:hRule="atLeast"/>
          <w:jc w:val="center"/>
        </w:trPr>
        <w:tc>
          <w:tcPr>
            <w:tcW w:w="9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color w:val="auto"/>
                <w:sz w:val="24"/>
                <w:szCs w:val="24"/>
              </w:rPr>
            </w:pPr>
          </w:p>
          <w:p>
            <w:pPr>
              <w:pStyle w:val="11"/>
              <w:rPr>
                <w:rFonts w:hint="eastAsia" w:eastAsia="仿宋_GB2312"/>
                <w:color w:val="auto"/>
                <w:sz w:val="24"/>
                <w:szCs w:val="24"/>
              </w:rPr>
            </w:pPr>
          </w:p>
          <w:p>
            <w:pPr>
              <w:pStyle w:val="11"/>
              <w:rPr>
                <w:rFonts w:hint="eastAsia" w:eastAsia="仿宋_GB2312"/>
                <w:color w:val="auto"/>
                <w:sz w:val="24"/>
                <w:szCs w:val="24"/>
              </w:rPr>
            </w:pPr>
          </w:p>
          <w:p>
            <w:pPr>
              <w:pStyle w:val="11"/>
              <w:rPr>
                <w:rFonts w:hint="eastAsia" w:eastAsia="仿宋_GB2312"/>
                <w:color w:val="auto"/>
                <w:sz w:val="24"/>
                <w:szCs w:val="24"/>
              </w:rPr>
            </w:pPr>
          </w:p>
          <w:p>
            <w:pPr>
              <w:pStyle w:val="11"/>
              <w:rPr>
                <w:rFonts w:hint="eastAsia" w:eastAsia="仿宋_GB2312"/>
                <w:color w:val="auto"/>
                <w:sz w:val="24"/>
                <w:szCs w:val="24"/>
              </w:rPr>
            </w:pPr>
          </w:p>
          <w:p>
            <w:pPr>
              <w:pStyle w:val="11"/>
              <w:rPr>
                <w:rFonts w:hint="eastAsia" w:eastAsia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公司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盖</w:t>
            </w:r>
            <w:r>
              <w:rPr>
                <w:rFonts w:eastAsia="仿宋_GB2312"/>
                <w:color w:val="auto"/>
                <w:sz w:val="24"/>
                <w:szCs w:val="24"/>
              </w:rPr>
              <w:t xml:space="preserve">章： 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 xml:space="preserve">      </w:t>
            </w:r>
            <w:r>
              <w:rPr>
                <w:rFonts w:eastAsia="仿宋_GB2312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eastAsia="仿宋_GB2312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color w:val="auto"/>
                <w:sz w:val="24"/>
                <w:szCs w:val="24"/>
              </w:rPr>
              <w:t>法定代表人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签字</w:t>
            </w:r>
            <w:r>
              <w:rPr>
                <w:rFonts w:eastAsia="仿宋_GB2312"/>
                <w:color w:val="auto"/>
                <w:sz w:val="24"/>
                <w:szCs w:val="24"/>
              </w:rPr>
              <w:t>：</w:t>
            </w:r>
          </w:p>
          <w:p>
            <w:pPr>
              <w:jc w:val="both"/>
              <w:rPr>
                <w:rFonts w:hint="eastAsia"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 xml:space="preserve">                          </w:t>
            </w:r>
          </w:p>
          <w:p>
            <w:pPr>
              <w:pStyle w:val="6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eastAsia="仿宋_GB2312"/>
                <w:b w:val="0"/>
                <w:bCs w:val="0"/>
                <w:color w:val="auto"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b w:val="0"/>
                <w:bCs w:val="0"/>
                <w:color w:val="auto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pacing w:val="-16"/>
                <w:sz w:val="24"/>
                <w:szCs w:val="24"/>
                <w:lang w:eastAsia="zh-CN"/>
              </w:rPr>
              <w:t>评定小组</w:t>
            </w:r>
          </w:p>
          <w:p>
            <w:pPr>
              <w:jc w:val="center"/>
              <w:rPr>
                <w:rFonts w:hint="eastAsia" w:eastAsia="仿宋_GB2312"/>
                <w:color w:val="auto"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pacing w:val="-16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0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ind w:firstLine="4560" w:firstLineChars="19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11"/>
              <w:rPr>
                <w:rFonts w:hint="eastAsia"/>
                <w:color w:val="auto"/>
              </w:rPr>
            </w:pPr>
          </w:p>
          <w:p>
            <w:pPr>
              <w:pStyle w:val="11"/>
              <w:rPr>
                <w:rFonts w:hint="eastAsia"/>
                <w:color w:val="auto"/>
              </w:rPr>
            </w:pPr>
          </w:p>
          <w:p>
            <w:pPr>
              <w:pStyle w:val="11"/>
              <w:rPr>
                <w:rFonts w:hint="eastAsia"/>
                <w:color w:val="auto"/>
              </w:rPr>
            </w:pPr>
          </w:p>
          <w:p>
            <w:pPr>
              <w:pStyle w:val="11"/>
              <w:rPr>
                <w:rFonts w:hint="eastAsia"/>
                <w:color w:val="auto"/>
              </w:rPr>
            </w:pPr>
          </w:p>
          <w:p>
            <w:pPr>
              <w:pStyle w:val="11"/>
              <w:rPr>
                <w:rFonts w:hint="eastAsia"/>
                <w:color w:val="auto"/>
              </w:rPr>
            </w:pPr>
          </w:p>
          <w:p>
            <w:pPr>
              <w:pStyle w:val="11"/>
              <w:rPr>
                <w:rFonts w:hint="eastAsia"/>
                <w:color w:val="auto"/>
              </w:rPr>
            </w:pPr>
          </w:p>
          <w:p>
            <w:pPr>
              <w:pStyle w:val="11"/>
              <w:rPr>
                <w:rFonts w:hint="eastAsia"/>
                <w:color w:val="auto"/>
              </w:rPr>
            </w:pPr>
          </w:p>
          <w:p>
            <w:pPr>
              <w:pStyle w:val="11"/>
              <w:rPr>
                <w:rFonts w:hint="eastAsia"/>
                <w:color w:val="auto"/>
              </w:rPr>
            </w:pPr>
          </w:p>
          <w:p>
            <w:pPr>
              <w:pStyle w:val="6"/>
              <w:ind w:firstLine="4560" w:firstLineChars="19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6"/>
              <w:ind w:firstLine="4560" w:firstLineChars="19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年    月    日</w:t>
            </w:r>
          </w:p>
        </w:tc>
      </w:tr>
    </w:tbl>
    <w:p>
      <w:pPr>
        <w:pStyle w:val="11"/>
        <w:widowControl w:val="0"/>
        <w:wordWrap/>
        <w:adjustRightInd/>
        <w:snapToGrid/>
        <w:spacing w:before="0" w:after="0" w:line="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71" w:right="1587" w:bottom="1871" w:left="1587" w:header="851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寰蒋闆呴粦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4405" cy="366395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4405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28.85pt;width:75.15pt;mso-position-horizontal:outside;mso-position-horizontal-relative:margin;z-index:251659264;mso-width-relative:page;mso-height-relative:page;" filled="f" stroked="f" coordsize="21600,21600" o:gfxdata="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uNNL31AAAAAQBAAAPAAAAAAAAAAEAIAAAACIAAABkcnMvZG93bnJldi54bWxQSwECFAAU&#10;AAAACACHTuJAaTXgobwBAAByAwAADgAAAAAAAAABACAAAAAj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MzAxZDlhZWNjODYyNzdmNzQ4ZGYzOGE5MDg5ZjAifQ=="/>
  </w:docVars>
  <w:rsids>
    <w:rsidRoot w:val="00000000"/>
    <w:rsid w:val="0C82590D"/>
    <w:rsid w:val="6DA931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rFonts w:hint="eastAsi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paragraph" w:customStyle="1" w:styleId="11">
    <w:name w:val="签发人"/>
    <w:basedOn w:val="1"/>
    <w:qFormat/>
    <w:uiPriority w:val="0"/>
    <w:rPr>
      <w:rFonts w:eastAsia="楷体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character" w:customStyle="1" w:styleId="14">
    <w:name w:val="ziti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2083</Words>
  <Characters>2137</Characters>
  <Lines>0</Lines>
  <Paragraphs>0</Paragraphs>
  <TotalTime>4</TotalTime>
  <ScaleCrop>false</ScaleCrop>
  <LinksUpToDate>false</LinksUpToDate>
  <CharactersWithSpaces>2593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2022-06-29T03:42:00Z</dcterms:created>
  <dc:creator>＂水＂</dc:creator>
  <cp:lastModifiedBy>Administrator</cp:lastModifiedBy>
  <cp:lastPrinted>2023-04-18T01:54:00Z</cp:lastPrinted>
  <dcterms:modified xsi:type="dcterms:W3CDTF">2023-04-18T02:10:45Z</dcterms:modified>
  <dc:title>荔文体旅〔2023〕3号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24227F619DD44FAEA8ADCB98D8B61B17_13</vt:lpwstr>
  </property>
</Properties>
</file>