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77CC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w w:val="105"/>
          <w:kern w:val="0"/>
          <w:sz w:val="44"/>
          <w:szCs w:val="44"/>
          <w:lang w:val="en-US" w:eastAsia="zh-CN"/>
        </w:rPr>
      </w:pPr>
    </w:p>
    <w:p w14:paraId="3E38A4B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w w:val="105"/>
          <w:kern w:val="0"/>
          <w:sz w:val="44"/>
          <w:szCs w:val="44"/>
          <w:lang w:val="en-US" w:eastAsia="zh-CN"/>
        </w:rPr>
      </w:pPr>
    </w:p>
    <w:p w14:paraId="0DFB51D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w w:val="105"/>
          <w:kern w:val="0"/>
          <w:sz w:val="44"/>
          <w:szCs w:val="44"/>
          <w:lang w:val="en-US" w:eastAsia="zh-CN"/>
        </w:rPr>
      </w:pPr>
    </w:p>
    <w:p w14:paraId="1F1436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w w:val="105"/>
          <w:kern w:val="0"/>
          <w:sz w:val="44"/>
          <w:szCs w:val="44"/>
          <w:lang w:val="en-US" w:eastAsia="zh-CN"/>
        </w:rPr>
      </w:pPr>
    </w:p>
    <w:p w14:paraId="246DDDB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w w:val="105"/>
          <w:kern w:val="0"/>
          <w:sz w:val="44"/>
          <w:szCs w:val="44"/>
          <w:lang w:val="en-US" w:eastAsia="zh-CN"/>
        </w:rPr>
      </w:pPr>
    </w:p>
    <w:p w14:paraId="38748D5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w w:val="105"/>
          <w:kern w:val="0"/>
          <w:sz w:val="44"/>
          <w:szCs w:val="44"/>
          <w:lang w:val="en-US" w:eastAsia="zh-CN"/>
        </w:rPr>
      </w:pPr>
    </w:p>
    <w:p w14:paraId="532C3A9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b w:val="0"/>
          <w:bCs/>
          <w:color w:val="auto"/>
          <w:w w:val="105"/>
          <w:kern w:val="0"/>
          <w:sz w:val="44"/>
          <w:szCs w:val="44"/>
          <w:lang w:val="en-US" w:eastAsia="zh-CN"/>
        </w:rPr>
      </w:pPr>
      <w:r>
        <w:rPr>
          <w:rFonts w:hint="eastAsia" w:ascii="仿宋_GB2312" w:hAnsi="Times New Roman" w:eastAsia="仿宋_GB2312" w:cs="Times New Roman"/>
          <w:sz w:val="32"/>
          <w:szCs w:val="32"/>
          <w:lang w:eastAsia="zh-CN"/>
        </w:rPr>
        <w:t>荔应急</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25</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42</w:t>
      </w:r>
      <w:r>
        <w:rPr>
          <w:rFonts w:hint="eastAsia" w:ascii="仿宋_GB2312" w:hAnsi="Times New Roman" w:eastAsia="仿宋_GB2312" w:cs="Times New Roman"/>
          <w:sz w:val="32"/>
          <w:szCs w:val="32"/>
        </w:rPr>
        <w:t>号</w:t>
      </w:r>
    </w:p>
    <w:p w14:paraId="1AB747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w w:val="105"/>
          <w:kern w:val="0"/>
          <w:sz w:val="44"/>
          <w:szCs w:val="44"/>
          <w:lang w:val="en-US" w:eastAsia="zh-CN"/>
        </w:rPr>
      </w:pPr>
    </w:p>
    <w:p w14:paraId="2955FC1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bCs/>
          <w:color w:val="auto"/>
          <w:w w:val="105"/>
          <w:kern w:val="0"/>
          <w:sz w:val="44"/>
          <w:szCs w:val="44"/>
          <w:lang w:val="en-US" w:eastAsia="zh-CN"/>
        </w:rPr>
        <w:t>莆田市荔城区应急管理局关于印发荔城区2026年烟花爆竹零售店（点）经营布点规划方案</w:t>
      </w:r>
      <w:r>
        <w:rPr>
          <w:rFonts w:hint="eastAsia" w:ascii="方正小标宋简体" w:hAnsi="方正小标宋简体" w:eastAsia="方正小标宋简体" w:cs="方正小标宋简体"/>
          <w:b w:val="0"/>
          <w:bCs/>
          <w:color w:val="auto"/>
          <w:w w:val="100"/>
          <w:kern w:val="0"/>
          <w:sz w:val="44"/>
          <w:szCs w:val="44"/>
          <w:lang w:val="en-US" w:eastAsia="zh-CN"/>
        </w:rPr>
        <w:t>的通知</w:t>
      </w:r>
    </w:p>
    <w:p w14:paraId="445AA8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14:paraId="0D6F04A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新度镇、黄石镇、北高镇：</w:t>
      </w:r>
    </w:p>
    <w:p w14:paraId="698301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为加强我区烟花爆竹安全监管，进一步规范烟花爆竹经营行为，预防安全事故发生，保障人民群众的生命财产安全，依据《中华人民共和国安全生产法》《烟花爆竹安全管理条例》《烟花爆竹经营许可实施办法》等法律法规和文件，结合我区实际，特制定《荔城区2026年烟花爆竹零售店（点）经营布点规划方案》</w:t>
      </w:r>
      <w:r>
        <w:rPr>
          <w:rFonts w:hint="eastAsia" w:ascii="仿宋_GB2312" w:hAnsi="仿宋_GB2312" w:eastAsia="仿宋_GB2312" w:cs="仿宋_GB2312"/>
          <w:color w:val="auto"/>
          <w:sz w:val="32"/>
          <w:szCs w:val="32"/>
          <w:lang w:eastAsia="zh-CN"/>
        </w:rPr>
        <w:t>。</w:t>
      </w:r>
    </w:p>
    <w:p w14:paraId="3E4036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一、指导思想</w:t>
      </w:r>
    </w:p>
    <w:p w14:paraId="1254B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统一规划、保障安全、合理布局、总量控制、适度竞争、区域限制、方便群众”的总原则，坚持“安全第一、预防为主、综合治理”方针，积极完善烟花爆竹安全监管体系，规范烟花爆竹经营许可行为，保障公共安全和人身、财产的安全，预防爆炸事故发生。</w:t>
      </w:r>
    </w:p>
    <w:p w14:paraId="3E6F61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二、任务目标</w:t>
      </w:r>
    </w:p>
    <w:p w14:paraId="6A277D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通过烟花爆竹经营布点规划方案的实施，促使我区烟花爆竹经营单位的布局更趋合理，形成一个安全规范、便民利民、竞争有序，与我区经济社会发展、人民生活需求和安全生产相适应的烟花爆竹经营零售网络。</w:t>
      </w:r>
    </w:p>
    <w:p w14:paraId="56CFE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三、布点规划</w:t>
      </w:r>
    </w:p>
    <w:p w14:paraId="4D7DE4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着“保障安全、统一规划、合理布局、总量控制、适度竞争”的原则，综合考虑属地镇居民收入、经济总量、消费水平、民俗活动特征、往年办理证件特点、当地的传统行业等因素和实际情况，新度镇建议参考数量60家，黄石镇建议参考数量36家，北高镇建议参考数量40家。各镇按建议参考数量收集材料。</w:t>
      </w:r>
    </w:p>
    <w:p w14:paraId="6D0B5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四、规划布点法律法规规章依据及条件</w:t>
      </w:r>
    </w:p>
    <w:p w14:paraId="7D419F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（一）法律法规规章依据</w:t>
      </w:r>
    </w:p>
    <w:p w14:paraId="05231B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1.《中华人民共和国安全生产法》</w:t>
      </w:r>
    </w:p>
    <w:p w14:paraId="3CE4F3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2.《烟花爆竹安全管理条例》(国务院令第455号)</w:t>
      </w:r>
    </w:p>
    <w:p w14:paraId="062256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3.《烟花爆竹经营许可实施办法》(国家安监总局令第65号)</w:t>
      </w:r>
    </w:p>
    <w:p w14:paraId="79AF3D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4.《烟花爆竹生产经营安全规定》(国家安监总局令第93号)</w:t>
      </w:r>
    </w:p>
    <w:p w14:paraId="6CCA23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（二）规划布点条件</w:t>
      </w:r>
    </w:p>
    <w:p w14:paraId="2B6969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1.符合本区烟花爆竹燃放政策规定;</w:t>
      </w:r>
    </w:p>
    <w:p w14:paraId="16FC67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2.不得在禁止销售、燃放烟花爆竹区域布设烟花爆竹零售店（点）;</w:t>
      </w:r>
    </w:p>
    <w:p w14:paraId="48A04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3.具备安全经营条件;</w:t>
      </w:r>
    </w:p>
    <w:p w14:paraId="00A811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烟花爆竹零售点不得与居民居住场所设置在同一建筑物内，严禁“下店上宅”、“前店后宅”等形式，零售场所的面积不小于10平方米，其周边50米范围内没有其他烟花爆竹零售点，并应与学校、幼儿园、医院、集贸市场等人员密集场所和加油站等易燃易爆物品生产、储存设施等重点建筑物保持100米以上的安全距离;</w:t>
      </w:r>
    </w:p>
    <w:p w14:paraId="056275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5.严禁在集镇区中心点布设连片集中形式的烟花爆竹经营(零售）场所。</w:t>
      </w:r>
    </w:p>
    <w:p w14:paraId="38ACE2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6.实行专店销售;</w:t>
      </w:r>
    </w:p>
    <w:p w14:paraId="4AE834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7.零售场所配备必要的消防器材，张贴明显的安全警示标志;</w:t>
      </w:r>
    </w:p>
    <w:p w14:paraId="0CF50B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8.主要负责人经过安全培训合格，销售人员经过安全知识教育;</w:t>
      </w:r>
    </w:p>
    <w:p w14:paraId="6BF06D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9.法律、法规规定的其他条件。</w:t>
      </w:r>
    </w:p>
    <w:p w14:paraId="4683F9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五、组织实施</w:t>
      </w:r>
    </w:p>
    <w:p w14:paraId="53FBC0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组织领导。为做好规划布点工作，确保顺利实施，区应急局成立烟花爆竹的经营(零售）规划布点工作领导小组，由区应急局局长陈庆云任组长，地震工作中心副主任陈暄为副组长，成员由应急局班子成员和各相关镇分管领导组成，办公室设在区应急管理局，区应急局救灾股负责人杜明峰任办公室主任。</w:t>
      </w:r>
    </w:p>
    <w:p w14:paraId="413D8A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（二）宣传动员。各相关镇要加大有关烟花爆竹的法规政策宣传力度，提高企业和群众的法制意识。</w:t>
      </w:r>
    </w:p>
    <w:p w14:paraId="0F524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（三）各相关镇应认真调查摸底，摸清周边的学校、集贸市场、易燃易爆等场所。遵照烟花爆竹规划布点的基本原则和条件要求，避免出现烟花销售点不符合布点条件。</w:t>
      </w:r>
    </w:p>
    <w:p w14:paraId="188A92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六、有关要求</w:t>
      </w:r>
    </w:p>
    <w:p w14:paraId="106DDC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（一）各单位有关人员应严格遵守工作纪律，按照规划布点方案精准指导，抓好落实。</w:t>
      </w:r>
    </w:p>
    <w:p w14:paraId="372EF5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（二）加强行政审批和监督管理，确保规划的严格执行和落实。春节临时零售点统一行政许可审批办理时间为2025年的</w:t>
      </w:r>
      <w:r>
        <w:rPr>
          <w:rFonts w:hint="eastAsia" w:ascii="仿宋_GB2312" w:hAnsi="仿宋_GB2312" w:eastAsia="仿宋_GB2312" w:cs="仿宋_GB2312"/>
          <w:b/>
          <w:bCs/>
          <w:color w:val="auto"/>
          <w:sz w:val="32"/>
          <w:szCs w:val="32"/>
          <w:lang w:val="en-US" w:eastAsia="zh-CN"/>
        </w:rPr>
        <w:t>12月至2026年2月</w:t>
      </w:r>
      <w:r>
        <w:rPr>
          <w:rFonts w:hint="eastAsia" w:ascii="仿宋_GB2312" w:hAnsi="仿宋_GB2312" w:eastAsia="仿宋_GB2312" w:cs="仿宋_GB2312"/>
          <w:color w:val="auto"/>
          <w:sz w:val="32"/>
          <w:szCs w:val="32"/>
          <w:lang w:val="en-US" w:eastAsia="zh-CN"/>
        </w:rPr>
        <w:t>。</w:t>
      </w:r>
    </w:p>
    <w:p w14:paraId="759361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（三）区应急管理局可以根据上级政策衔接情况、市场需求情况及属地镇建设情况变化，适时调整布点规划，无特殊情况不得擅自变更计划的数量和布设的行政区域。</w:t>
      </w:r>
    </w:p>
    <w:p w14:paraId="07C26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（四）禁止经营单位擅自买卖、转让、店铺移位、出租证照，严格实行一户—证。</w:t>
      </w:r>
    </w:p>
    <w:p w14:paraId="621818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（五）实行烟花爆竹配送制度，全区烟花爆竹必须由本市有资质批发单位统一向各经许可的烟花爆竹经营零售店（点）配送烟花爆竹产品，严禁私自运输。</w:t>
      </w:r>
    </w:p>
    <w:p w14:paraId="2FA62B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（六）严禁一证多点、异地销售、超量储存等违法违规经营行为。</w:t>
      </w:r>
    </w:p>
    <w:p w14:paraId="0FFF18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（七）主要负责人、安全管理人员取证时间截止到11月1日前。</w:t>
      </w:r>
    </w:p>
    <w:p w14:paraId="30114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（八）因超量经营、受到行政处理的、超范围经营等违规经营多次被投诉，仍拒不整改的，镇安办（应急办）有权停止办理登记手续。</w:t>
      </w:r>
    </w:p>
    <w:p w14:paraId="0ED7DE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（九）镇安办（应急办）收到投诉、或在日常巡查检查中产生过险情等其他危及公众安全的，可拒绝予以办理登记手续。</w:t>
      </w:r>
    </w:p>
    <w:p w14:paraId="2D5249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（十）办理烟花爆竹经营零售店（一年证），经2次检查时，未营业的，将由区应急局没收零售许可，次年不再办理长期证。</w:t>
      </w:r>
    </w:p>
    <w:p w14:paraId="088A45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在多层建筑经营烟花爆竹的，要保证楼上无住人条件，楼梯等应砌墙，一经发现有住人，没收并取消经营许可，对主要负责人、安全管理人员及该店铺经营地址直接纳入安全生产黑名单，不再予以办理证件。</w:t>
      </w:r>
    </w:p>
    <w:p w14:paraId="3CB19C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七、烟花销售点办理许可审批流程及单位职责</w:t>
      </w:r>
    </w:p>
    <w:p w14:paraId="67B6D8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1.区应急局和各镇（禁燃区除外）应在2025年11月3日至17日期间（工作日期间），通过各自公布渠道，向社会公布烟花销售点办证流程及需要提供的书面材料，由属地镇统一收集汇总,报名书面材料参考附件3</w:t>
      </w:r>
      <w:bookmarkStart w:id="0" w:name="_GoBack"/>
      <w:bookmarkEnd w:id="0"/>
      <w:r>
        <w:rPr>
          <w:rFonts w:hint="eastAsia" w:ascii="仿宋_GB2312" w:hAnsi="仿宋_GB2312" w:eastAsia="仿宋_GB2312" w:cs="仿宋_GB2312"/>
          <w:color w:val="auto"/>
          <w:sz w:val="32"/>
          <w:szCs w:val="32"/>
          <w:lang w:val="en-US" w:eastAsia="zh-CN"/>
        </w:rPr>
        <w:t>；</w:t>
      </w:r>
    </w:p>
    <w:p w14:paraId="2014F2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2.属地镇于11月18日至28日期间，组织对辖区内的烟花销售点的地块性质和布点情况进行把关，对不符合布点条件的销售点应立即告知申请人，要求申请人重新选点，选点3次后仍然不可行，则视为自动放弃；</w:t>
      </w:r>
    </w:p>
    <w:p w14:paraId="6CF939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3.属地镇于12月1日，按照规划布局要求，确认本镇的当年度的烟花销售点名单，并书面上报区应急局；</w:t>
      </w:r>
    </w:p>
    <w:p w14:paraId="08D11B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4.区应急局于2025年12月至2026年2月期间，对申请办理的烟花销售点安全条件和申请材料进行审核，符合办理条件的准予办证。</w:t>
      </w:r>
    </w:p>
    <w:p w14:paraId="4BF18E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本规划方案自2025年11月1日起施行，施行期间，如遇法律、法规、标准更新或有新的工作要求，按新规定执行。</w:t>
      </w:r>
    </w:p>
    <w:p w14:paraId="1F1EEB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r>
        <w:rPr>
          <w:rFonts w:hint="eastAsia" w:ascii="仿宋_GB2312" w:hAnsi="仿宋_GB2312" w:eastAsia="仿宋_GB2312" w:cs="仿宋_GB2312"/>
          <w:color w:val="auto"/>
          <w:sz w:val="32"/>
          <w:szCs w:val="32"/>
          <w:lang w:val="en-US" w:eastAsia="zh-CN"/>
        </w:rPr>
        <w:t>附件：1.烟花爆竹零售店（点）办理流程</w:t>
      </w:r>
    </w:p>
    <w:p w14:paraId="2F80B03C">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2.零售店及其周围安全条件说明</w:t>
      </w:r>
    </w:p>
    <w:p w14:paraId="0EA11183">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3.烟花爆竹零售店（点）申请提交材料</w:t>
      </w:r>
    </w:p>
    <w:p w14:paraId="720B9CC5">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4.烟花爆竹经营（零售）许可证申请书</w:t>
      </w:r>
    </w:p>
    <w:p w14:paraId="54E82F49">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5.烟花爆竹零售店（点）安全技术规范AQ4128-2019</w:t>
      </w:r>
    </w:p>
    <w:p w14:paraId="349958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ACAF5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p>
    <w:p w14:paraId="5CDB5B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莆田市荔城区应急管理局</w:t>
      </w:r>
    </w:p>
    <w:p w14:paraId="23223D4D">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2025年10月28日</w:t>
      </w:r>
    </w:p>
    <w:p w14:paraId="271589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14:paraId="78DEB03A">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小标宋简体" w:hAnsi="方正小标宋简体" w:eastAsia="方正小标宋简体" w:cs="方正小标宋简体"/>
          <w:b w:val="0"/>
          <w:bCs/>
          <w:color w:val="auto"/>
          <w:w w:val="100"/>
          <w:kern w:val="0"/>
          <w:sz w:val="44"/>
          <w:szCs w:val="44"/>
          <w:lang w:val="en-US" w:eastAsia="zh-CN"/>
        </w:rPr>
      </w:pPr>
      <w:r>
        <w:rPr>
          <w:rFonts w:hint="eastAsia" w:ascii="仿宋_GB2312" w:hAnsi="仿宋_GB2312" w:eastAsia="仿宋_GB2312" w:cs="仿宋_GB2312"/>
          <w:color w:val="auto"/>
          <w:sz w:val="32"/>
          <w:szCs w:val="32"/>
          <w:lang w:val="en-US" w:eastAsia="zh-CN"/>
        </w:rPr>
        <w:t>（此件主动公开）</w:t>
      </w:r>
    </w:p>
    <w:p w14:paraId="7F559843">
      <w:pPr>
        <w:rPr>
          <w:rFonts w:hint="eastAsia" w:ascii="仿宋_GB2312" w:hAnsi="仿宋_GB2312" w:eastAsia="仿宋_GB2312" w:cs="仿宋_GB2312"/>
          <w:color w:val="auto"/>
          <w:sz w:val="32"/>
          <w:szCs w:val="32"/>
          <w:lang w:val="en-US" w:eastAsia="zh-CN"/>
        </w:rPr>
      </w:pPr>
    </w:p>
    <w:p w14:paraId="4B917731">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56D20A69">
      <w:pPr>
        <w:keepNext w:val="0"/>
        <w:keepLines w:val="0"/>
        <w:pageBreakBefore w:val="0"/>
        <w:widowControl w:val="0"/>
        <w:kinsoku/>
        <w:wordWrap/>
        <w:overflowPunct/>
        <w:topLinePunct w:val="0"/>
        <w:autoSpaceDE/>
        <w:autoSpaceDN/>
        <w:bidi w:val="0"/>
        <w:adjustRightInd w:val="0"/>
        <w:snapToGrid w:val="0"/>
        <w:spacing w:line="480" w:lineRule="auto"/>
        <w:ind w:right="1280" w:rightChars="400"/>
        <w:jc w:val="left"/>
        <w:textAlignment w:val="auto"/>
        <w:rPr>
          <w:rFonts w:hint="eastAsia"/>
          <w:color w:val="auto"/>
          <w:sz w:val="28"/>
          <w:szCs w:val="28"/>
          <w:lang w:val="en-US" w:eastAsia="zh-CN"/>
        </w:rPr>
      </w:pPr>
      <w:r>
        <w:rPr>
          <w:rFonts w:hint="eastAsia" w:ascii="黑体" w:hAnsi="黑体" w:eastAsia="黑体" w:cs="黑体"/>
          <w:b w:val="0"/>
          <w:bCs w:val="0"/>
          <w:color w:val="auto"/>
          <w:sz w:val="32"/>
          <w:szCs w:val="32"/>
          <w:lang w:val="en-US" w:eastAsia="zh-CN"/>
        </w:rPr>
        <w:t>附件1</w:t>
      </w:r>
    </w:p>
    <w:p w14:paraId="11D3D87F">
      <w:pPr>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烟花爆竹零售店（点）办理流程</w:t>
      </w:r>
    </w:p>
    <w:p w14:paraId="5B5343AF">
      <w:pPr>
        <w:ind w:firstLine="640" w:firstLineChars="200"/>
        <w:jc w:val="both"/>
        <w:rPr>
          <w:rFonts w:hint="eastAsia"/>
          <w:color w:val="auto"/>
          <w:sz w:val="32"/>
          <w:szCs w:val="32"/>
          <w:lang w:val="en-US" w:eastAsia="zh-CN"/>
        </w:rPr>
      </w:pPr>
    </w:p>
    <w:p w14:paraId="35211E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bCs/>
          <w:color w:val="auto"/>
          <w:sz w:val="32"/>
          <w:szCs w:val="32"/>
          <w:lang w:val="en-US" w:eastAsia="zh-CN"/>
        </w:rPr>
        <w:t>11月3日至17日</w:t>
      </w:r>
      <w:r>
        <w:rPr>
          <w:rFonts w:hint="eastAsia" w:ascii="仿宋_GB2312" w:hAnsi="仿宋_GB2312" w:eastAsia="仿宋_GB2312" w:cs="仿宋_GB2312"/>
          <w:color w:val="auto"/>
          <w:sz w:val="32"/>
          <w:szCs w:val="32"/>
          <w:lang w:val="en-US" w:eastAsia="zh-CN"/>
        </w:rPr>
        <w:t>期间（工作日期间），区应急局和各镇（禁燃区外各镇）通过各自公布渠道，向社会公布烟花销售点办证流程及需要提供的书面材料；</w:t>
      </w:r>
    </w:p>
    <w:p w14:paraId="4A98F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bCs/>
          <w:color w:val="auto"/>
          <w:sz w:val="32"/>
          <w:szCs w:val="32"/>
          <w:lang w:val="en-US" w:eastAsia="zh-CN"/>
        </w:rPr>
        <w:t>11月18日至28日</w:t>
      </w:r>
      <w:r>
        <w:rPr>
          <w:rFonts w:hint="eastAsia" w:ascii="仿宋_GB2312" w:hAnsi="仿宋_GB2312" w:eastAsia="仿宋_GB2312" w:cs="仿宋_GB2312"/>
          <w:color w:val="auto"/>
          <w:sz w:val="32"/>
          <w:szCs w:val="32"/>
          <w:lang w:val="en-US" w:eastAsia="zh-CN"/>
        </w:rPr>
        <w:t>期间，属地镇组织对辖区内的烟花销售点的地块性质和布点情况进行把关，对不符合布点条件的销售点应立即告知申请人，要求申请人重新选点；</w:t>
      </w:r>
    </w:p>
    <w:p w14:paraId="605613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lang w:val="en-US" w:eastAsia="zh-CN"/>
        </w:rPr>
        <w:t>12月1日</w:t>
      </w:r>
      <w:r>
        <w:rPr>
          <w:rFonts w:hint="eastAsia" w:ascii="仿宋_GB2312" w:hAnsi="仿宋_GB2312" w:eastAsia="仿宋_GB2312" w:cs="仿宋_GB2312"/>
          <w:color w:val="auto"/>
          <w:sz w:val="32"/>
          <w:szCs w:val="32"/>
          <w:lang w:val="en-US" w:eastAsia="zh-CN"/>
        </w:rPr>
        <w:t>，属地镇确认本镇的当年度的烟花销售点名单，并书面上报区应急局；</w:t>
      </w:r>
    </w:p>
    <w:p w14:paraId="62DF3B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b/>
          <w:bCs/>
          <w:color w:val="auto"/>
          <w:sz w:val="32"/>
          <w:szCs w:val="32"/>
          <w:lang w:val="en-US" w:eastAsia="zh-CN"/>
        </w:rPr>
        <w:t>12月1日起</w:t>
      </w:r>
      <w:r>
        <w:rPr>
          <w:rFonts w:hint="eastAsia" w:ascii="仿宋_GB2312" w:hAnsi="仿宋_GB2312" w:eastAsia="仿宋_GB2312" w:cs="仿宋_GB2312"/>
          <w:color w:val="auto"/>
          <w:sz w:val="32"/>
          <w:szCs w:val="32"/>
          <w:lang w:val="en-US" w:eastAsia="zh-CN"/>
        </w:rPr>
        <w:t xml:space="preserve">，区应急局对申请办理的烟花销售点安全条件和申请材料进行审核，符合办理条件的准予办证。  </w:t>
      </w:r>
    </w:p>
    <w:p w14:paraId="0A4B957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auto"/>
          <w:sz w:val="28"/>
          <w:szCs w:val="28"/>
          <w:lang w:val="en-US" w:eastAsia="zh-CN"/>
        </w:rPr>
      </w:pPr>
    </w:p>
    <w:p w14:paraId="7DFCD745">
      <w:pPr>
        <w:ind w:firstLine="560" w:firstLineChars="200"/>
        <w:jc w:val="both"/>
        <w:rPr>
          <w:rFonts w:hint="default"/>
          <w:color w:val="auto"/>
          <w:sz w:val="28"/>
          <w:szCs w:val="28"/>
          <w:lang w:val="en-US" w:eastAsia="zh-CN"/>
        </w:rPr>
      </w:pPr>
    </w:p>
    <w:p w14:paraId="3B66509A">
      <w:pPr>
        <w:jc w:val="both"/>
        <w:rPr>
          <w:rFonts w:hint="default"/>
          <w:color w:val="auto"/>
          <w:sz w:val="28"/>
          <w:szCs w:val="28"/>
          <w:lang w:val="en-US" w:eastAsia="zh-CN"/>
        </w:rPr>
      </w:pPr>
    </w:p>
    <w:p w14:paraId="5EC0A333">
      <w:pPr>
        <w:jc w:val="both"/>
        <w:rPr>
          <w:rFonts w:hint="default"/>
          <w:color w:val="auto"/>
          <w:sz w:val="28"/>
          <w:szCs w:val="28"/>
          <w:lang w:val="en-US" w:eastAsia="zh-CN"/>
        </w:rPr>
      </w:pPr>
    </w:p>
    <w:p w14:paraId="2F7E27FD">
      <w:pPr>
        <w:jc w:val="both"/>
        <w:rPr>
          <w:rFonts w:hint="default"/>
          <w:color w:val="auto"/>
          <w:sz w:val="28"/>
          <w:szCs w:val="28"/>
          <w:lang w:val="en-US" w:eastAsia="zh-CN"/>
        </w:rPr>
      </w:pPr>
    </w:p>
    <w:p w14:paraId="58E031FF">
      <w:pPr>
        <w:jc w:val="both"/>
        <w:rPr>
          <w:rFonts w:hint="default"/>
          <w:color w:val="auto"/>
          <w:sz w:val="28"/>
          <w:szCs w:val="28"/>
          <w:lang w:val="en-US" w:eastAsia="zh-CN"/>
        </w:rPr>
      </w:pPr>
    </w:p>
    <w:p w14:paraId="6E317EBA">
      <w:pPr>
        <w:jc w:val="both"/>
        <w:rPr>
          <w:rFonts w:hint="default"/>
          <w:color w:val="auto"/>
          <w:sz w:val="28"/>
          <w:szCs w:val="28"/>
          <w:lang w:val="en-US" w:eastAsia="zh-CN"/>
        </w:rPr>
      </w:pPr>
    </w:p>
    <w:p w14:paraId="7FA7BA59">
      <w:pPr>
        <w:jc w:val="both"/>
        <w:rPr>
          <w:rFonts w:hint="default"/>
          <w:color w:val="auto"/>
          <w:sz w:val="28"/>
          <w:szCs w:val="28"/>
          <w:lang w:val="en-US" w:eastAsia="zh-CN"/>
        </w:rPr>
      </w:pPr>
    </w:p>
    <w:p w14:paraId="5FC137C9">
      <w:pPr>
        <w:jc w:val="both"/>
        <w:rPr>
          <w:rFonts w:hint="default"/>
          <w:color w:val="auto"/>
          <w:sz w:val="28"/>
          <w:szCs w:val="28"/>
          <w:lang w:val="en-US" w:eastAsia="zh-CN"/>
        </w:rPr>
      </w:pPr>
    </w:p>
    <w:p w14:paraId="2B79F544">
      <w:pPr>
        <w:jc w:val="both"/>
        <w:rPr>
          <w:rFonts w:hint="default"/>
          <w:color w:val="auto"/>
          <w:sz w:val="28"/>
          <w:szCs w:val="28"/>
          <w:lang w:val="en-US" w:eastAsia="zh-CN"/>
        </w:rPr>
      </w:pPr>
    </w:p>
    <w:p w14:paraId="1FCE17E9">
      <w:pPr>
        <w:jc w:val="both"/>
        <w:rPr>
          <w:rFonts w:hint="default"/>
          <w:color w:val="auto"/>
          <w:sz w:val="28"/>
          <w:szCs w:val="28"/>
          <w:lang w:val="en-US" w:eastAsia="zh-CN"/>
        </w:rPr>
      </w:pPr>
    </w:p>
    <w:p w14:paraId="4D6469E5">
      <w:pPr>
        <w:jc w:val="both"/>
        <w:rPr>
          <w:rFonts w:hint="default"/>
          <w:color w:val="auto"/>
          <w:sz w:val="28"/>
          <w:szCs w:val="28"/>
          <w:lang w:val="en-US" w:eastAsia="zh-CN"/>
        </w:rPr>
      </w:pPr>
    </w:p>
    <w:p w14:paraId="68ED704C">
      <w:pPr>
        <w:jc w:val="both"/>
        <w:rPr>
          <w:rFonts w:hint="default"/>
          <w:color w:val="auto"/>
          <w:sz w:val="28"/>
          <w:szCs w:val="28"/>
          <w:lang w:val="en-US" w:eastAsia="zh-CN"/>
        </w:rPr>
      </w:pPr>
    </w:p>
    <w:p w14:paraId="700410E8">
      <w:pPr>
        <w:jc w:val="both"/>
        <w:rPr>
          <w:rFonts w:hint="default"/>
          <w:color w:val="auto"/>
          <w:sz w:val="28"/>
          <w:szCs w:val="28"/>
          <w:lang w:val="en-US" w:eastAsia="zh-CN"/>
        </w:rPr>
      </w:pPr>
    </w:p>
    <w:p w14:paraId="4BD3E0E7">
      <w:pPr>
        <w:jc w:val="both"/>
        <w:rPr>
          <w:rFonts w:hint="default"/>
          <w:color w:val="auto"/>
          <w:sz w:val="28"/>
          <w:szCs w:val="28"/>
          <w:lang w:val="en-US" w:eastAsia="zh-CN"/>
        </w:rPr>
      </w:pPr>
    </w:p>
    <w:p w14:paraId="5B6C5BA6">
      <w:pPr>
        <w:jc w:val="both"/>
        <w:rPr>
          <w:rFonts w:hint="default"/>
          <w:color w:val="auto"/>
          <w:sz w:val="28"/>
          <w:szCs w:val="28"/>
          <w:lang w:val="en-US" w:eastAsia="zh-CN"/>
        </w:rPr>
      </w:pPr>
    </w:p>
    <w:p w14:paraId="3E3E11EA">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0BF9EC97">
      <w:pPr>
        <w:keepNext w:val="0"/>
        <w:keepLines w:val="0"/>
        <w:pageBreakBefore w:val="0"/>
        <w:widowControl w:val="0"/>
        <w:kinsoku/>
        <w:wordWrap/>
        <w:overflowPunct/>
        <w:topLinePunct w:val="0"/>
        <w:autoSpaceDE/>
        <w:autoSpaceDN/>
        <w:bidi w:val="0"/>
        <w:adjustRightInd w:val="0"/>
        <w:snapToGrid w:val="0"/>
        <w:spacing w:line="480" w:lineRule="auto"/>
        <w:ind w:right="1280" w:rightChars="4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14:paraId="749C13F7">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零售店及其周围安全条件说明</w:t>
      </w:r>
    </w:p>
    <w:tbl>
      <w:tblPr>
        <w:tblStyle w:val="7"/>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133"/>
        <w:gridCol w:w="5329"/>
        <w:gridCol w:w="972"/>
        <w:gridCol w:w="1081"/>
      </w:tblGrid>
      <w:tr w14:paraId="0B71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66" w:type="dxa"/>
            <w:gridSpan w:val="2"/>
            <w:noWrap w:val="0"/>
            <w:vAlign w:val="center"/>
          </w:tcPr>
          <w:p w14:paraId="3A52FB9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零售店名称</w:t>
            </w:r>
          </w:p>
        </w:tc>
        <w:tc>
          <w:tcPr>
            <w:tcW w:w="7382" w:type="dxa"/>
            <w:gridSpan w:val="3"/>
            <w:noWrap w:val="0"/>
            <w:vAlign w:val="top"/>
          </w:tcPr>
          <w:p w14:paraId="1DEAC989">
            <w:pPr>
              <w:jc w:val="left"/>
              <w:rPr>
                <w:rFonts w:hint="eastAsia" w:ascii="仿宋_GB2312" w:hAnsi="仿宋_GB2312" w:eastAsia="仿宋_GB2312" w:cs="仿宋_GB2312"/>
                <w:color w:val="auto"/>
                <w:sz w:val="32"/>
                <w:szCs w:val="32"/>
              </w:rPr>
            </w:pPr>
          </w:p>
        </w:tc>
      </w:tr>
      <w:tr w14:paraId="6E59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66" w:type="dxa"/>
            <w:gridSpan w:val="2"/>
            <w:noWrap w:val="0"/>
            <w:vAlign w:val="center"/>
          </w:tcPr>
          <w:p w14:paraId="5ED514C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经营场所地址</w:t>
            </w:r>
          </w:p>
        </w:tc>
        <w:tc>
          <w:tcPr>
            <w:tcW w:w="5329" w:type="dxa"/>
            <w:noWrap w:val="0"/>
            <w:vAlign w:val="top"/>
          </w:tcPr>
          <w:p w14:paraId="6DF51F5F">
            <w:pPr>
              <w:spacing w:before="156" w:beforeLines="50" w:line="48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w:t>
            </w:r>
          </w:p>
        </w:tc>
        <w:tc>
          <w:tcPr>
            <w:tcW w:w="972" w:type="dxa"/>
            <w:noWrap w:val="0"/>
            <w:vAlign w:val="center"/>
          </w:tcPr>
          <w:p w14:paraId="3D68A5C0">
            <w:pPr>
              <w:spacing w:before="156" w:beforeLines="50"/>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面积</w:t>
            </w:r>
          </w:p>
        </w:tc>
        <w:tc>
          <w:tcPr>
            <w:tcW w:w="1081" w:type="dxa"/>
            <w:noWrap w:val="0"/>
            <w:vAlign w:val="top"/>
          </w:tcPr>
          <w:p w14:paraId="152B1224">
            <w:pPr>
              <w:spacing w:before="468" w:beforeLines="15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tc>
      </w:tr>
      <w:tr w14:paraId="6C78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0" w:hRule="atLeast"/>
        </w:trPr>
        <w:tc>
          <w:tcPr>
            <w:tcW w:w="1133" w:type="dxa"/>
            <w:noWrap w:val="0"/>
            <w:vAlign w:val="center"/>
          </w:tcPr>
          <w:p w14:paraId="683AEDFB">
            <w:pPr>
              <w:jc w:val="center"/>
              <w:rPr>
                <w:rFonts w:hint="eastAsia" w:ascii="宋体" w:hAnsi="宋体"/>
                <w:color w:val="auto"/>
                <w:sz w:val="24"/>
              </w:rPr>
            </w:pPr>
            <w:r>
              <w:rPr>
                <w:rFonts w:hint="eastAsia" w:ascii="仿宋_GB2312" w:hAnsi="仿宋_GB2312" w:eastAsia="仿宋_GB2312" w:cs="仿宋_GB2312"/>
                <w:color w:val="auto"/>
                <w:sz w:val="32"/>
                <w:szCs w:val="32"/>
              </w:rPr>
              <w:t>安全条件说明</w:t>
            </w:r>
          </w:p>
        </w:tc>
        <w:tc>
          <w:tcPr>
            <w:tcW w:w="8515" w:type="dxa"/>
            <w:gridSpan w:val="4"/>
            <w:noWrap w:val="0"/>
            <w:vAlign w:val="center"/>
          </w:tcPr>
          <w:p w14:paraId="60C8A33E">
            <w:pPr>
              <w:ind w:firstLine="360" w:firstLineChars="150"/>
              <w:rPr>
                <w:rFonts w:ascii="宋体"/>
                <w:color w:val="auto"/>
                <w:sz w:val="24"/>
              </w:rPr>
            </w:pPr>
          </w:p>
        </w:tc>
      </w:tr>
      <w:tr w14:paraId="3BDC2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92" w:hRule="atLeast"/>
        </w:trPr>
        <w:tc>
          <w:tcPr>
            <w:tcW w:w="9648" w:type="dxa"/>
            <w:gridSpan w:val="5"/>
            <w:noWrap w:val="0"/>
            <w:vAlign w:val="top"/>
          </w:tcPr>
          <w:p w14:paraId="74953516">
            <w:pPr>
              <w:ind w:right="21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申请人承诺</w:t>
            </w:r>
          </w:p>
          <w:p w14:paraId="0447C10D">
            <w:pPr>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的烟花爆竹零售店地址不存在违反法律、法规、规章及政府规范性文件对其有禁止性或限制性规定的情形，不属于政府征收范围，符合作为市场主体经营场所、生产经营地使用的条件。申请人对申报的经营场所、生产经营地的真实性、合法性、有效性负责，愿意承担因填报虚假信息造成的法律责任。</w:t>
            </w:r>
          </w:p>
          <w:p w14:paraId="3A8F5CF3">
            <w:pPr>
              <w:ind w:firstLine="270" w:firstLineChars="150"/>
              <w:rPr>
                <w:rFonts w:hint="eastAsia" w:ascii="仿宋_GB2312" w:hAnsi="仿宋_GB2312" w:eastAsia="仿宋_GB2312" w:cs="仿宋_GB2312"/>
                <w:color w:val="auto"/>
                <w:sz w:val="18"/>
                <w:szCs w:val="18"/>
              </w:rPr>
            </w:pPr>
          </w:p>
          <w:p w14:paraId="36406D18">
            <w:pPr>
              <w:ind w:right="420"/>
              <w:rPr>
                <w:rFonts w:ascii="宋体"/>
                <w:color w:val="auto"/>
                <w:sz w:val="24"/>
              </w:rPr>
            </w:pPr>
            <w:r>
              <w:rPr>
                <w:rFonts w:hint="eastAsia" w:ascii="仿宋_GB2312" w:hAnsi="仿宋_GB2312" w:eastAsia="仿宋_GB2312" w:cs="仿宋_GB2312"/>
                <w:color w:val="auto"/>
                <w:sz w:val="24"/>
              </w:rPr>
              <w:t xml:space="preserve">申请人签字：                                                   </w:t>
            </w:r>
            <w:r>
              <w:rPr>
                <w:rFonts w:hint="eastAsia" w:ascii="仿宋_GB2312" w:hAnsi="仿宋_GB2312" w:eastAsia="仿宋_GB2312" w:cs="仿宋_GB2312"/>
                <w:color w:val="auto"/>
                <w:sz w:val="24"/>
                <w:szCs w:val="24"/>
              </w:rPr>
              <w:t>年    月   日</w:t>
            </w:r>
          </w:p>
        </w:tc>
      </w:tr>
    </w:tbl>
    <w:p w14:paraId="1DBB2016">
      <w:pPr>
        <w:widowControl/>
        <w:shd w:val="clear" w:color="auto" w:fill="FFFFFF"/>
        <w:rPr>
          <w:rFonts w:hint="eastAsia" w:ascii="黑体" w:hAnsi="黑体" w:eastAsia="黑体" w:cs="宋体"/>
          <w:color w:val="auto"/>
          <w:kern w:val="0"/>
          <w:sz w:val="32"/>
          <w:szCs w:val="32"/>
          <w:lang w:val="en-US" w:eastAsia="zh-CN"/>
        </w:rPr>
      </w:pPr>
    </w:p>
    <w:p w14:paraId="073BF88C">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零售点及其周围安全条件说明</w:t>
      </w:r>
    </w:p>
    <w:p w14:paraId="2B8012C9">
      <w:pPr>
        <w:jc w:val="center"/>
        <w:rPr>
          <w:rFonts w:hint="eastAsia"/>
          <w:color w:val="auto"/>
          <w:sz w:val="28"/>
          <w:szCs w:val="28"/>
        </w:rPr>
      </w:pPr>
      <w:r>
        <w:rPr>
          <w:rFonts w:hint="eastAsia" w:ascii="黑体" w:hAnsi="华文中宋" w:eastAsia="黑体"/>
          <w:b/>
          <w:color w:val="auto"/>
          <w:sz w:val="32"/>
          <w:szCs w:val="32"/>
        </w:rPr>
        <w:t>（示范文本）</w:t>
      </w:r>
      <w:r>
        <w:rPr>
          <w:rFonts w:hint="eastAsia"/>
          <w:color w:val="auto"/>
          <w:sz w:val="28"/>
          <w:szCs w:val="28"/>
        </w:rPr>
        <w:t xml:space="preserve"> </w:t>
      </w:r>
    </w:p>
    <w:tbl>
      <w:tblPr>
        <w:tblStyle w:val="7"/>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1128"/>
        <w:gridCol w:w="5336"/>
        <w:gridCol w:w="456"/>
        <w:gridCol w:w="1598"/>
      </w:tblGrid>
      <w:tr w14:paraId="344D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266" w:type="dxa"/>
            <w:gridSpan w:val="2"/>
            <w:noWrap w:val="0"/>
            <w:vAlign w:val="center"/>
          </w:tcPr>
          <w:p w14:paraId="192CECF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零售店名称</w:t>
            </w:r>
          </w:p>
        </w:tc>
        <w:tc>
          <w:tcPr>
            <w:tcW w:w="7382" w:type="dxa"/>
            <w:gridSpan w:val="3"/>
            <w:noWrap w:val="0"/>
            <w:vAlign w:val="center"/>
          </w:tcPr>
          <w:p w14:paraId="23EF0C74">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bdr w:val="single" w:color="auto" w:sz="4" w:space="0"/>
              </w:rPr>
              <w:t>按营业执照上的“名称”填写，需填写单位的全称。</w:t>
            </w:r>
          </w:p>
        </w:tc>
      </w:tr>
      <w:tr w14:paraId="00A8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266" w:type="dxa"/>
            <w:gridSpan w:val="2"/>
            <w:noWrap w:val="0"/>
            <w:vAlign w:val="center"/>
          </w:tcPr>
          <w:p w14:paraId="065C0FCD">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经营场所地址</w:t>
            </w:r>
          </w:p>
        </w:tc>
        <w:tc>
          <w:tcPr>
            <w:tcW w:w="5355" w:type="dxa"/>
            <w:noWrap w:val="0"/>
            <w:vAlign w:val="top"/>
          </w:tcPr>
          <w:p w14:paraId="456034A6">
            <w:pPr>
              <w:spacing w:before="156" w:beforeLines="5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color w:val="auto"/>
                <w:sz w:val="24"/>
                <w:szCs w:val="24"/>
              </w:rPr>
              <w:t>与营业执照上的“住所”同一地址的，按营业执照上的“住所”填写（勿自行省略**区、**街道等）；不同地址的，按实际的地址填写，需详细到具体的门牌号，具体格式如“同安区**街道（镇）**村**里**号”。</w:t>
            </w:r>
          </w:p>
        </w:tc>
        <w:tc>
          <w:tcPr>
            <w:tcW w:w="426" w:type="dxa"/>
            <w:noWrap w:val="0"/>
            <w:vAlign w:val="center"/>
          </w:tcPr>
          <w:p w14:paraId="604740A4">
            <w:pPr>
              <w:spacing w:before="156" w:beforeLines="5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面</w:t>
            </w:r>
          </w:p>
          <w:p w14:paraId="27A530C3">
            <w:pPr>
              <w:spacing w:before="156" w:beforeLines="5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积</w:t>
            </w:r>
          </w:p>
        </w:tc>
        <w:tc>
          <w:tcPr>
            <w:tcW w:w="1601" w:type="dxa"/>
            <w:noWrap w:val="0"/>
            <w:vAlign w:val="top"/>
          </w:tcPr>
          <w:p w14:paraId="113C3CAB">
            <w:pP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根据实际的面积用阿拉伯数字填写，如“15平方米”</w:t>
            </w:r>
            <w:r>
              <w:rPr>
                <w:rFonts w:hint="eastAsia" w:ascii="仿宋_GB2312" w:hAnsi="仿宋_GB2312" w:eastAsia="仿宋_GB2312" w:cs="仿宋_GB2312"/>
                <w:color w:val="auto"/>
                <w:sz w:val="24"/>
                <w:szCs w:val="24"/>
              </w:rPr>
              <w:t xml:space="preserve">  ㎡</w:t>
            </w:r>
          </w:p>
        </w:tc>
      </w:tr>
      <w:tr w14:paraId="6D9D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trPr>
        <w:tc>
          <w:tcPr>
            <w:tcW w:w="1133" w:type="dxa"/>
            <w:noWrap w:val="0"/>
            <w:vAlign w:val="center"/>
          </w:tcPr>
          <w:p w14:paraId="69998A6B">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安全条件说明</w:t>
            </w:r>
          </w:p>
        </w:tc>
        <w:tc>
          <w:tcPr>
            <w:tcW w:w="8515" w:type="dxa"/>
            <w:gridSpan w:val="4"/>
            <w:noWrap w:val="0"/>
            <w:vAlign w:val="top"/>
          </w:tcPr>
          <w:p w14:paraId="7D357300">
            <w:pPr>
              <w:ind w:firstLine="360" w:firstLineChars="1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零售点及其周围安全条件应符合</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烟花爆竹零售店（点）安全技术规范》（AQ4128-2019）的要求，安全条件说明需根据实际情况填写如下内容：</w:t>
            </w:r>
          </w:p>
          <w:p w14:paraId="1A9E0E91">
            <w:pPr>
              <w:ind w:firstLine="360" w:firstLineChars="1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
                <w:color w:val="auto"/>
                <w:sz w:val="24"/>
                <w:szCs w:val="24"/>
              </w:rPr>
              <w:t>经</w:t>
            </w:r>
            <w:r>
              <w:rPr>
                <w:rFonts w:hint="eastAsia" w:ascii="仿宋_GB2312" w:hAnsi="仿宋_GB2312" w:eastAsia="仿宋_GB2312" w:cs="仿宋_GB2312"/>
                <w:b/>
                <w:color w:val="auto"/>
                <w:sz w:val="24"/>
                <w:szCs w:val="24"/>
                <w:shd w:val="clear" w:color="auto" w:fill="FFFFFF"/>
              </w:rPr>
              <w:t>认真对照《</w:t>
            </w:r>
            <w:r>
              <w:rPr>
                <w:rFonts w:hint="eastAsia" w:ascii="仿宋_GB2312" w:hAnsi="仿宋_GB2312" w:eastAsia="仿宋_GB2312" w:cs="仿宋_GB2312"/>
                <w:b/>
                <w:color w:val="auto"/>
                <w:sz w:val="24"/>
                <w:szCs w:val="24"/>
              </w:rPr>
              <w:t>烟花爆竹零售店（点）安全技术规范》（AQ4128-2019）的要求，我店的</w:t>
            </w:r>
            <w:r>
              <w:rPr>
                <w:rFonts w:hint="eastAsia" w:ascii="仿宋_GB2312" w:hAnsi="仿宋_GB2312" w:eastAsia="仿宋_GB2312" w:cs="仿宋_GB2312"/>
                <w:b/>
                <w:bCs/>
                <w:color w:val="auto"/>
                <w:sz w:val="24"/>
                <w:szCs w:val="24"/>
              </w:rPr>
              <w:t>选址及外部距离、面积、平面布置、建筑结构、消防和电气、经营行为及安全管理要求已基本符合《</w:t>
            </w:r>
            <w:r>
              <w:rPr>
                <w:rFonts w:hint="eastAsia" w:ascii="仿宋_GB2312" w:hAnsi="仿宋_GB2312" w:eastAsia="仿宋_GB2312" w:cs="仿宋_GB2312"/>
                <w:b/>
                <w:color w:val="auto"/>
                <w:sz w:val="24"/>
                <w:szCs w:val="24"/>
              </w:rPr>
              <w:t>烟花爆竹零售店（点）安全技术规范》（AQ4128-2019）中4.1-4.2、5.1、6.1-6.2、7.1、8.1-8.2、9.4、10.1-10.5、10.7等条款的要求。</w:t>
            </w:r>
            <w:r>
              <w:rPr>
                <w:rFonts w:hint="eastAsia" w:ascii="仿宋_GB2312" w:hAnsi="仿宋_GB2312" w:eastAsia="仿宋_GB2312" w:cs="仿宋_GB2312"/>
                <w:color w:val="auto"/>
                <w:sz w:val="24"/>
                <w:szCs w:val="24"/>
              </w:rPr>
              <w:t>”</w:t>
            </w:r>
          </w:p>
        </w:tc>
      </w:tr>
      <w:tr w14:paraId="0398B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92" w:hRule="atLeast"/>
        </w:trPr>
        <w:tc>
          <w:tcPr>
            <w:tcW w:w="9648" w:type="dxa"/>
            <w:gridSpan w:val="5"/>
            <w:noWrap w:val="0"/>
            <w:vAlign w:val="top"/>
          </w:tcPr>
          <w:p w14:paraId="0284EE25">
            <w:pPr>
              <w:ind w:right="21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申请人承诺</w:t>
            </w:r>
          </w:p>
          <w:p w14:paraId="5473CA40">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的烟花爆竹零售店地址不存在违反法律、法规、规章及政府规范性文件对其有禁止性或限制性规定的情形，不属于政府征收范围，符合作为市场主体经营场所、生产经营地使用的条件。申请人对申报的经营场所、生产经营地的真实性、合法性、有效性负责，愿意承担因填报虚假信息造成的法律责任。</w:t>
            </w:r>
          </w:p>
          <w:p w14:paraId="5AA8529F">
            <w:pPr>
              <w:ind w:firstLine="360" w:firstLineChars="150"/>
              <w:rPr>
                <w:rFonts w:hint="eastAsia" w:ascii="仿宋_GB2312" w:hAnsi="仿宋_GB2312" w:eastAsia="仿宋_GB2312" w:cs="仿宋_GB2312"/>
                <w:color w:val="auto"/>
                <w:sz w:val="24"/>
                <w:szCs w:val="24"/>
              </w:rPr>
            </w:pPr>
          </w:p>
          <w:p w14:paraId="728A3914">
            <w:pPr>
              <w:ind w:righ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3843020</wp:posOffset>
                      </wp:positionH>
                      <wp:positionV relativeFrom="paragraph">
                        <wp:posOffset>215265</wp:posOffset>
                      </wp:positionV>
                      <wp:extent cx="2184400" cy="298450"/>
                      <wp:effectExtent l="4445" t="4445" r="20955" b="20955"/>
                      <wp:wrapNone/>
                      <wp:docPr id="3" name="文本框 3"/>
                      <wp:cNvGraphicFramePr/>
                      <a:graphic xmlns:a="http://schemas.openxmlformats.org/drawingml/2006/main">
                        <a:graphicData uri="http://schemas.microsoft.com/office/word/2010/wordprocessingShape">
                          <wps:wsp>
                            <wps:cNvSpPr txBox="1"/>
                            <wps:spPr>
                              <a:xfrm>
                                <a:off x="0" y="0"/>
                                <a:ext cx="218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C380A">
                                  <w:pPr>
                                    <w:rPr>
                                      <w:b/>
                                      <w:bCs/>
                                      <w:color w:val="FF0000"/>
                                      <w:sz w:val="18"/>
                                      <w:szCs w:val="18"/>
                                    </w:rPr>
                                  </w:pPr>
                                  <w:r>
                                    <w:rPr>
                                      <w:rFonts w:hint="eastAsia"/>
                                      <w:b/>
                                      <w:bCs/>
                                      <w:color w:val="FF0000"/>
                                      <w:sz w:val="18"/>
                                      <w:szCs w:val="18"/>
                                    </w:rPr>
                                    <w:t>填申请时的时间，</w:t>
                                  </w:r>
                                  <w:r>
                                    <w:rPr>
                                      <w:rFonts w:hint="eastAsia"/>
                                      <w:b/>
                                      <w:bCs/>
                                      <w:snapToGrid w:val="0"/>
                                      <w:color w:val="FF0000"/>
                                      <w:sz w:val="18"/>
                                      <w:szCs w:val="18"/>
                                    </w:rPr>
                                    <w:t>用阿拉伯数字</w:t>
                                  </w:r>
                                  <w:r>
                                    <w:rPr>
                                      <w:rFonts w:hint="eastAsia"/>
                                      <w:b/>
                                      <w:bCs/>
                                      <w:color w:val="FF0000"/>
                                      <w:sz w:val="18"/>
                                      <w:szCs w:val="18"/>
                                    </w:rPr>
                                    <w:t>填写。</w:t>
                                  </w:r>
                                </w:p>
                              </w:txbxContent>
                            </wps:txbx>
                            <wps:bodyPr upright="1"/>
                          </wps:wsp>
                        </a:graphicData>
                      </a:graphic>
                    </wp:anchor>
                  </w:drawing>
                </mc:Choice>
                <mc:Fallback>
                  <w:pict>
                    <v:shape id="_x0000_s1026" o:spid="_x0000_s1026" o:spt="202" type="#_x0000_t202" style="position:absolute;left:0pt;margin-left:302.6pt;margin-top:16.95pt;height:23.5pt;width:172pt;z-index:251659264;mso-width-relative:page;mso-height-relative:page;" fillcolor="#FFFFFF" filled="t" stroked="t" coordsize="21600,21600" o:gfxdata="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BG0xnYAAAACQEAAA8AAAAAAAAAAQAg&#10;AAAAIgAAAGRycy9kb3ducmV2LnhtbFBLAQIUABQAAAAIAIdO4kAb/IlrDgIAADYEAAAOAAAAAAAA&#10;AAEAIAAAACcBAABkcnMvZTJvRG9jLnhtbFBLBQYAAAAABgAGAFkBAACnBQAAAAA=&#10;">
                      <v:fill on="t" focussize="0,0"/>
                      <v:stroke color="#000000" joinstyle="miter"/>
                      <v:imagedata o:title=""/>
                      <o:lock v:ext="edit" aspectratio="f"/>
                      <v:textbox>
                        <w:txbxContent>
                          <w:p w14:paraId="33AC380A">
                            <w:pPr>
                              <w:rPr>
                                <w:b/>
                                <w:bCs/>
                                <w:color w:val="FF0000"/>
                                <w:sz w:val="18"/>
                                <w:szCs w:val="18"/>
                              </w:rPr>
                            </w:pPr>
                            <w:r>
                              <w:rPr>
                                <w:rFonts w:hint="eastAsia"/>
                                <w:b/>
                                <w:bCs/>
                                <w:color w:val="FF0000"/>
                                <w:sz w:val="18"/>
                                <w:szCs w:val="18"/>
                              </w:rPr>
                              <w:t>填申请时的时间，</w:t>
                            </w:r>
                            <w:r>
                              <w:rPr>
                                <w:rFonts w:hint="eastAsia"/>
                                <w:b/>
                                <w:bCs/>
                                <w:snapToGrid w:val="0"/>
                                <w:color w:val="FF0000"/>
                                <w:sz w:val="18"/>
                                <w:szCs w:val="18"/>
                              </w:rPr>
                              <w:t>用阿拉伯数字</w:t>
                            </w:r>
                            <w:r>
                              <w:rPr>
                                <w:rFonts w:hint="eastAsia"/>
                                <w:b/>
                                <w:bCs/>
                                <w:color w:val="FF0000"/>
                                <w:sz w:val="18"/>
                                <w:szCs w:val="18"/>
                              </w:rPr>
                              <w:t>填写。</w:t>
                            </w:r>
                          </w:p>
                        </w:txbxContent>
                      </v:textbox>
                    </v:shape>
                  </w:pict>
                </mc:Fallback>
              </mc:AlternateContent>
            </w:r>
            <w:r>
              <w:rPr>
                <w:rFonts w:hint="eastAsia" w:ascii="仿宋_GB2312" w:hAnsi="仿宋_GB2312" w:eastAsia="仿宋_GB2312" w:cs="仿宋_GB2312"/>
                <w:color w:val="auto"/>
                <w:sz w:val="24"/>
                <w:szCs w:val="24"/>
              </w:rPr>
              <w:t>申请人签字：</w:t>
            </w:r>
            <w:r>
              <w:rPr>
                <w:rFonts w:hint="eastAsia" w:ascii="仿宋_GB2312" w:hAnsi="仿宋_GB2312" w:eastAsia="仿宋_GB2312" w:cs="仿宋_GB2312"/>
                <w:b/>
                <w:bCs/>
                <w:color w:val="auto"/>
                <w:w w:val="90"/>
                <w:sz w:val="24"/>
                <w:szCs w:val="24"/>
              </w:rPr>
              <w:t>由</w:t>
            </w:r>
            <w:r>
              <w:rPr>
                <w:rFonts w:hint="eastAsia" w:ascii="仿宋_GB2312" w:hAnsi="仿宋_GB2312" w:eastAsia="仿宋_GB2312" w:cs="仿宋_GB2312"/>
                <w:b/>
                <w:bCs/>
                <w:color w:val="auto"/>
                <w:sz w:val="24"/>
                <w:szCs w:val="24"/>
              </w:rPr>
              <w:t>“申请单位的主要负责人”本人签名并按指纹</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rPr>
              <w:t xml:space="preserve">         年   月   日</w:t>
            </w:r>
          </w:p>
        </w:tc>
      </w:tr>
    </w:tbl>
    <w:p w14:paraId="41E27365">
      <w:pPr>
        <w:keepNext w:val="0"/>
        <w:keepLines w:val="0"/>
        <w:pageBreakBefore w:val="0"/>
        <w:widowControl w:val="0"/>
        <w:kinsoku/>
        <w:wordWrap/>
        <w:overflowPunct/>
        <w:topLinePunct w:val="0"/>
        <w:autoSpaceDE/>
        <w:autoSpaceDN/>
        <w:bidi w:val="0"/>
        <w:adjustRightInd w:val="0"/>
        <w:snapToGrid w:val="0"/>
        <w:spacing w:line="480" w:lineRule="auto"/>
        <w:ind w:right="1280" w:rightChars="400"/>
        <w:jc w:val="left"/>
        <w:textAlignment w:val="auto"/>
        <w:rPr>
          <w:rFonts w:hint="default"/>
          <w:color w:val="auto"/>
          <w:sz w:val="28"/>
          <w:szCs w:val="28"/>
          <w:lang w:val="en-US" w:eastAsia="zh-CN"/>
        </w:rPr>
      </w:pPr>
    </w:p>
    <w:p w14:paraId="55EC7A24">
      <w:pPr>
        <w:keepNext w:val="0"/>
        <w:keepLines w:val="0"/>
        <w:pageBreakBefore w:val="0"/>
        <w:widowControl w:val="0"/>
        <w:kinsoku/>
        <w:wordWrap/>
        <w:overflowPunct/>
        <w:topLinePunct w:val="0"/>
        <w:autoSpaceDE/>
        <w:autoSpaceDN/>
        <w:bidi w:val="0"/>
        <w:adjustRightInd w:val="0"/>
        <w:snapToGrid w:val="0"/>
        <w:spacing w:line="480" w:lineRule="auto"/>
        <w:ind w:right="1280" w:rightChars="400"/>
        <w:jc w:val="left"/>
        <w:textAlignment w:val="auto"/>
        <w:rPr>
          <w:rFonts w:hint="eastAsia"/>
          <w:color w:val="auto"/>
          <w:sz w:val="28"/>
          <w:szCs w:val="28"/>
          <w:lang w:val="en-US" w:eastAsia="zh-CN"/>
        </w:rPr>
      </w:pPr>
    </w:p>
    <w:p w14:paraId="292D840E">
      <w:pPr>
        <w:keepNext w:val="0"/>
        <w:keepLines w:val="0"/>
        <w:pageBreakBefore w:val="0"/>
        <w:widowControl w:val="0"/>
        <w:kinsoku/>
        <w:wordWrap/>
        <w:overflowPunct/>
        <w:topLinePunct w:val="0"/>
        <w:autoSpaceDE/>
        <w:autoSpaceDN/>
        <w:bidi w:val="0"/>
        <w:adjustRightInd w:val="0"/>
        <w:snapToGrid w:val="0"/>
        <w:spacing w:line="480" w:lineRule="auto"/>
        <w:ind w:right="1280" w:rightChars="4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14:paraId="06BBCABD">
      <w:pPr>
        <w:keepNext w:val="0"/>
        <w:keepLines w:val="0"/>
        <w:pageBreakBefore w:val="0"/>
        <w:widowControl w:val="0"/>
        <w:kinsoku/>
        <w:wordWrap/>
        <w:overflowPunct/>
        <w:topLinePunct w:val="0"/>
        <w:autoSpaceDE/>
        <w:autoSpaceDN/>
        <w:bidi w:val="0"/>
        <w:adjustRightInd w:val="0"/>
        <w:snapToGrid w:val="0"/>
        <w:spacing w:line="80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烟花爆竹零售店（点）申请提交材料</w:t>
      </w:r>
    </w:p>
    <w:p w14:paraId="2DF5C1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1280" w:rightChars="40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1.烟花爆竹经营（零售）许可证申请书</w:t>
      </w:r>
    </w:p>
    <w:p w14:paraId="1613B5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1280" w:rightChars="40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2.营业执照副本或者企业名称工商预核准文件</w:t>
      </w:r>
    </w:p>
    <w:p w14:paraId="3AB3DE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3.主要负责人、安全管理人员培训合格证书（11月1日前取得）</w:t>
      </w:r>
    </w:p>
    <w:p w14:paraId="268A71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1280" w:rightChars="40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4.零售点及其周围安全条件说明</w:t>
      </w:r>
    </w:p>
    <w:p w14:paraId="74487D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1280" w:rightChars="40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5.行政审批委托书</w:t>
      </w:r>
    </w:p>
    <w:p w14:paraId="0327ED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1280" w:rightChars="400" w:firstLine="640" w:firstLineChars="200"/>
        <w:jc w:val="left"/>
        <w:textAlignment w:val="auto"/>
        <w:rPr>
          <w:rFonts w:hint="eastAsia" w:ascii="仿宋_GB2312" w:hAnsi="仿宋_GB2312" w:eastAsia="仿宋_GB2312" w:cs="仿宋_GB2312"/>
          <w:color w:val="auto"/>
          <w:sz w:val="32"/>
          <w:szCs w:val="32"/>
          <w:lang w:val="en-US" w:eastAsia="zh-CN"/>
        </w:rPr>
      </w:pPr>
    </w:p>
    <w:p w14:paraId="2EBB7C5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41A5B1D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16AD8DE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60A44F7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2040366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355B310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7AB555E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333E5AB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59416B8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6AE58DF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firstLine="640" w:firstLineChars="200"/>
        <w:jc w:val="left"/>
        <w:textAlignment w:val="auto"/>
        <w:rPr>
          <w:rFonts w:hint="eastAsia" w:ascii="仿宋" w:hAnsi="仿宋" w:eastAsia="仿宋" w:cs="仿宋"/>
          <w:color w:val="auto"/>
          <w:sz w:val="32"/>
          <w:szCs w:val="32"/>
          <w:lang w:val="en-US" w:eastAsia="zh-CN"/>
        </w:rPr>
      </w:pPr>
    </w:p>
    <w:p w14:paraId="6882B248">
      <w:pPr>
        <w:keepNext w:val="0"/>
        <w:keepLines w:val="0"/>
        <w:pageBreakBefore w:val="0"/>
        <w:widowControl w:val="0"/>
        <w:kinsoku/>
        <w:wordWrap/>
        <w:overflowPunct/>
        <w:topLinePunct w:val="0"/>
        <w:autoSpaceDE/>
        <w:autoSpaceDN/>
        <w:bidi w:val="0"/>
        <w:adjustRightInd w:val="0"/>
        <w:snapToGrid w:val="0"/>
        <w:spacing w:line="480" w:lineRule="auto"/>
        <w:ind w:right="1280" w:rightChars="4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附件4</w:t>
      </w:r>
    </w:p>
    <w:p w14:paraId="527B1AD1">
      <w:pPr>
        <w:rPr>
          <w:rFonts w:hint="eastAsia" w:eastAsia="方正黑体"/>
          <w:color w:val="auto"/>
          <w:sz w:val="32"/>
          <w:szCs w:val="32"/>
        </w:rPr>
      </w:pPr>
    </w:p>
    <w:p w14:paraId="0F5DE6E4">
      <w:pPr>
        <w:rPr>
          <w:rFonts w:hint="eastAsia" w:eastAsia="方正黑体"/>
          <w:color w:val="auto"/>
          <w:sz w:val="32"/>
          <w:szCs w:val="32"/>
        </w:rPr>
      </w:pPr>
    </w:p>
    <w:p w14:paraId="13E71465">
      <w:pPr>
        <w:jc w:val="center"/>
        <w:rPr>
          <w:rFonts w:hint="eastAsia" w:ascii="黑体" w:eastAsia="黑体"/>
          <w:color w:val="auto"/>
          <w:sz w:val="36"/>
          <w:szCs w:val="36"/>
        </w:rPr>
      </w:pPr>
      <w:r>
        <w:rPr>
          <w:rFonts w:hint="eastAsia" w:ascii="黑体" w:eastAsia="黑体"/>
          <w:color w:val="auto"/>
          <w:sz w:val="36"/>
          <w:szCs w:val="36"/>
        </w:rPr>
        <w:t>烟 花 爆 竹</w:t>
      </w:r>
    </w:p>
    <w:p w14:paraId="4375A988">
      <w:pPr>
        <w:jc w:val="center"/>
        <w:rPr>
          <w:rFonts w:hint="eastAsia" w:ascii="黑体" w:eastAsia="黑体"/>
          <w:color w:val="auto"/>
          <w:sz w:val="52"/>
        </w:rPr>
      </w:pPr>
      <w:r>
        <w:rPr>
          <w:rFonts w:hint="eastAsia" w:ascii="黑体" w:eastAsia="黑体"/>
          <w:color w:val="auto"/>
          <w:sz w:val="52"/>
        </w:rPr>
        <w:t>经 营（零 售）许 可 证</w:t>
      </w:r>
    </w:p>
    <w:p w14:paraId="6D3FF089">
      <w:pPr>
        <w:jc w:val="center"/>
        <w:rPr>
          <w:rFonts w:hint="eastAsia" w:ascii="黑体" w:eastAsia="黑体"/>
          <w:color w:val="auto"/>
          <w:sz w:val="36"/>
        </w:rPr>
      </w:pPr>
      <w:r>
        <w:rPr>
          <w:rFonts w:hint="eastAsia" w:ascii="黑体" w:eastAsia="黑体"/>
          <w:color w:val="auto"/>
          <w:sz w:val="52"/>
        </w:rPr>
        <w:t>申  请  书</w:t>
      </w:r>
    </w:p>
    <w:p w14:paraId="43861840">
      <w:pPr>
        <w:jc w:val="center"/>
        <w:rPr>
          <w:rFonts w:hint="eastAsia"/>
          <w:color w:val="auto"/>
          <w:sz w:val="28"/>
          <w:szCs w:val="28"/>
        </w:rPr>
      </w:pPr>
    </w:p>
    <w:p w14:paraId="2F8BA351">
      <w:pPr>
        <w:jc w:val="center"/>
        <w:rPr>
          <w:rFonts w:hint="eastAsia"/>
          <w:color w:val="auto"/>
          <w:sz w:val="28"/>
          <w:szCs w:val="28"/>
        </w:rPr>
      </w:pPr>
    </w:p>
    <w:p w14:paraId="1A3F6CB1">
      <w:pPr>
        <w:jc w:val="center"/>
        <w:rPr>
          <w:rFonts w:hint="eastAsia"/>
          <w:color w:val="auto"/>
          <w:sz w:val="28"/>
          <w:szCs w:val="28"/>
        </w:rPr>
      </w:pPr>
    </w:p>
    <w:p w14:paraId="45BDE598">
      <w:pPr>
        <w:jc w:val="center"/>
        <w:rPr>
          <w:rFonts w:hint="eastAsia"/>
          <w:color w:val="auto"/>
          <w:sz w:val="28"/>
          <w:szCs w:val="28"/>
        </w:rPr>
      </w:pPr>
    </w:p>
    <w:p w14:paraId="62577097">
      <w:pPr>
        <w:jc w:val="center"/>
        <w:rPr>
          <w:rFonts w:hint="eastAsia"/>
          <w:color w:val="auto"/>
        </w:rPr>
      </w:pPr>
      <w:r>
        <w:rPr>
          <w:rFonts w:hint="eastAsia"/>
          <w:color w:val="auto"/>
          <w:sz w:val="28"/>
          <w:szCs w:val="28"/>
        </w:rPr>
        <w:t xml:space="preserve">   </w:t>
      </w:r>
    </w:p>
    <w:p w14:paraId="60104DFA">
      <w:pPr>
        <w:rPr>
          <w:rFonts w:hint="eastAsia"/>
          <w:color w:val="auto"/>
        </w:rPr>
      </w:pPr>
    </w:p>
    <w:p w14:paraId="4CECA9DC">
      <w:pPr>
        <w:rPr>
          <w:rFonts w:hint="eastAsia"/>
          <w:color w:val="auto"/>
        </w:rPr>
      </w:pPr>
    </w:p>
    <w:p w14:paraId="5D4D6478">
      <w:pPr>
        <w:rPr>
          <w:rFonts w:hint="eastAsia"/>
          <w:color w:val="auto"/>
        </w:rPr>
      </w:pPr>
    </w:p>
    <w:p w14:paraId="5B5848CF">
      <w:pPr>
        <w:rPr>
          <w:rFonts w:hint="eastAsia"/>
          <w:color w:val="auto"/>
        </w:rPr>
      </w:pPr>
    </w:p>
    <w:p w14:paraId="7435AF5A">
      <w:pPr>
        <w:rPr>
          <w:rFonts w:hint="eastAsia"/>
          <w:color w:val="auto"/>
        </w:rPr>
      </w:pPr>
    </w:p>
    <w:p w14:paraId="201F679A">
      <w:pPr>
        <w:rPr>
          <w:rFonts w:hint="eastAsia"/>
          <w:color w:val="auto"/>
        </w:rPr>
      </w:pPr>
    </w:p>
    <w:tbl>
      <w:tblPr>
        <w:tblStyle w:val="7"/>
        <w:tblW w:w="0" w:type="auto"/>
        <w:jc w:val="center"/>
        <w:tblLayout w:type="fixed"/>
        <w:tblCellMar>
          <w:top w:w="0" w:type="dxa"/>
          <w:left w:w="108" w:type="dxa"/>
          <w:bottom w:w="0" w:type="dxa"/>
          <w:right w:w="108" w:type="dxa"/>
        </w:tblCellMar>
      </w:tblPr>
      <w:tblGrid>
        <w:gridCol w:w="1679"/>
        <w:gridCol w:w="5124"/>
      </w:tblGrid>
      <w:tr w14:paraId="3E6A192C">
        <w:tblPrEx>
          <w:tblCellMar>
            <w:top w:w="0" w:type="dxa"/>
            <w:left w:w="108" w:type="dxa"/>
            <w:bottom w:w="0" w:type="dxa"/>
            <w:right w:w="108" w:type="dxa"/>
          </w:tblCellMar>
        </w:tblPrEx>
        <w:trPr>
          <w:jc w:val="center"/>
        </w:trPr>
        <w:tc>
          <w:tcPr>
            <w:tcW w:w="1679" w:type="dxa"/>
            <w:noWrap w:val="0"/>
            <w:vAlign w:val="center"/>
          </w:tcPr>
          <w:p w14:paraId="553A5D92">
            <w:pPr>
              <w:spacing w:before="78" w:beforeLines="25" w:after="78" w:afterLines="25"/>
              <w:jc w:val="distribute"/>
              <w:rPr>
                <w:rFonts w:hint="eastAsia" w:ascii="黑体" w:eastAsia="黑体"/>
                <w:color w:val="auto"/>
                <w:sz w:val="32"/>
                <w:szCs w:val="32"/>
                <w:bdr w:val="single" w:color="auto" w:sz="36" w:space="0"/>
              </w:rPr>
            </w:pPr>
            <w:r>
              <w:rPr>
                <w:rFonts w:hint="eastAsia" w:ascii="黑体" w:eastAsia="黑体"/>
                <w:color w:val="auto"/>
                <w:sz w:val="32"/>
                <w:szCs w:val="32"/>
              </w:rPr>
              <w:t>单位名称</w:t>
            </w:r>
          </w:p>
        </w:tc>
        <w:tc>
          <w:tcPr>
            <w:tcW w:w="5124" w:type="dxa"/>
            <w:tcBorders>
              <w:bottom w:val="single" w:color="auto" w:sz="2" w:space="0"/>
            </w:tcBorders>
            <w:noWrap w:val="0"/>
            <w:vAlign w:val="center"/>
          </w:tcPr>
          <w:p w14:paraId="48F663B6">
            <w:pPr>
              <w:spacing w:before="78" w:beforeLines="25" w:after="78" w:afterLines="25"/>
              <w:jc w:val="center"/>
              <w:rPr>
                <w:rFonts w:hint="eastAsia" w:ascii="黑体" w:eastAsia="黑体"/>
                <w:color w:val="auto"/>
                <w:sz w:val="32"/>
                <w:szCs w:val="32"/>
              </w:rPr>
            </w:pPr>
          </w:p>
        </w:tc>
      </w:tr>
      <w:tr w14:paraId="6073247C">
        <w:tblPrEx>
          <w:tblCellMar>
            <w:top w:w="0" w:type="dxa"/>
            <w:left w:w="108" w:type="dxa"/>
            <w:bottom w:w="0" w:type="dxa"/>
            <w:right w:w="108" w:type="dxa"/>
          </w:tblCellMar>
        </w:tblPrEx>
        <w:trPr>
          <w:jc w:val="center"/>
        </w:trPr>
        <w:tc>
          <w:tcPr>
            <w:tcW w:w="1679" w:type="dxa"/>
            <w:noWrap w:val="0"/>
            <w:vAlign w:val="center"/>
          </w:tcPr>
          <w:p w14:paraId="6C867EC3">
            <w:pPr>
              <w:spacing w:before="78" w:beforeLines="25" w:after="78" w:afterLines="25"/>
              <w:jc w:val="distribute"/>
              <w:rPr>
                <w:rFonts w:hint="eastAsia" w:ascii="黑体" w:eastAsia="黑体"/>
                <w:color w:val="auto"/>
                <w:sz w:val="32"/>
                <w:szCs w:val="32"/>
              </w:rPr>
            </w:pPr>
            <w:r>
              <w:rPr>
                <w:rFonts w:hint="eastAsia" w:ascii="黑体" w:eastAsia="黑体"/>
                <w:color w:val="auto"/>
                <w:sz w:val="32"/>
                <w:szCs w:val="32"/>
              </w:rPr>
              <w:t>经 办 人</w:t>
            </w:r>
          </w:p>
        </w:tc>
        <w:tc>
          <w:tcPr>
            <w:tcW w:w="5124" w:type="dxa"/>
            <w:tcBorders>
              <w:bottom w:val="single" w:color="auto" w:sz="2" w:space="0"/>
            </w:tcBorders>
            <w:noWrap w:val="0"/>
            <w:vAlign w:val="center"/>
          </w:tcPr>
          <w:p w14:paraId="0EE49425">
            <w:pPr>
              <w:spacing w:before="78" w:beforeLines="25" w:after="78" w:afterLines="25"/>
              <w:jc w:val="center"/>
              <w:rPr>
                <w:rFonts w:hint="eastAsia" w:ascii="黑体" w:eastAsia="黑体"/>
                <w:color w:val="auto"/>
                <w:sz w:val="32"/>
                <w:szCs w:val="32"/>
              </w:rPr>
            </w:pPr>
          </w:p>
        </w:tc>
      </w:tr>
      <w:tr w14:paraId="00921B87">
        <w:tblPrEx>
          <w:tblCellMar>
            <w:top w:w="0" w:type="dxa"/>
            <w:left w:w="108" w:type="dxa"/>
            <w:bottom w:w="0" w:type="dxa"/>
            <w:right w:w="108" w:type="dxa"/>
          </w:tblCellMar>
        </w:tblPrEx>
        <w:trPr>
          <w:jc w:val="center"/>
        </w:trPr>
        <w:tc>
          <w:tcPr>
            <w:tcW w:w="1679" w:type="dxa"/>
            <w:noWrap w:val="0"/>
            <w:vAlign w:val="center"/>
          </w:tcPr>
          <w:p w14:paraId="42CB40A1">
            <w:pPr>
              <w:spacing w:before="78" w:beforeLines="25" w:after="78" w:afterLines="25"/>
              <w:jc w:val="distribute"/>
              <w:rPr>
                <w:rFonts w:hint="eastAsia" w:ascii="黑体" w:eastAsia="黑体"/>
                <w:color w:val="auto"/>
                <w:sz w:val="32"/>
                <w:szCs w:val="32"/>
              </w:rPr>
            </w:pPr>
            <w:r>
              <w:rPr>
                <w:rFonts w:hint="eastAsia" w:ascii="黑体" w:eastAsia="黑体"/>
                <w:color w:val="auto"/>
                <w:sz w:val="32"/>
                <w:szCs w:val="32"/>
              </w:rPr>
              <w:t>联系电话</w:t>
            </w:r>
          </w:p>
        </w:tc>
        <w:tc>
          <w:tcPr>
            <w:tcW w:w="5124" w:type="dxa"/>
            <w:tcBorders>
              <w:top w:val="single" w:color="auto" w:sz="2" w:space="0"/>
              <w:bottom w:val="single" w:color="auto" w:sz="2" w:space="0"/>
            </w:tcBorders>
            <w:noWrap w:val="0"/>
            <w:vAlign w:val="center"/>
          </w:tcPr>
          <w:p w14:paraId="4A6A22F3">
            <w:pPr>
              <w:spacing w:before="78" w:beforeLines="25" w:after="78" w:afterLines="25"/>
              <w:jc w:val="center"/>
              <w:rPr>
                <w:rFonts w:hint="eastAsia" w:ascii="黑体" w:eastAsia="黑体"/>
                <w:color w:val="auto"/>
                <w:sz w:val="32"/>
                <w:szCs w:val="32"/>
              </w:rPr>
            </w:pPr>
          </w:p>
        </w:tc>
      </w:tr>
      <w:tr w14:paraId="47E557D8">
        <w:tblPrEx>
          <w:tblCellMar>
            <w:top w:w="0" w:type="dxa"/>
            <w:left w:w="108" w:type="dxa"/>
            <w:bottom w:w="0" w:type="dxa"/>
            <w:right w:w="108" w:type="dxa"/>
          </w:tblCellMar>
        </w:tblPrEx>
        <w:trPr>
          <w:jc w:val="center"/>
        </w:trPr>
        <w:tc>
          <w:tcPr>
            <w:tcW w:w="1679" w:type="dxa"/>
            <w:noWrap w:val="0"/>
            <w:vAlign w:val="center"/>
          </w:tcPr>
          <w:p w14:paraId="15A1261A">
            <w:pPr>
              <w:spacing w:before="78" w:beforeLines="25" w:after="78" w:afterLines="25"/>
              <w:jc w:val="distribute"/>
              <w:rPr>
                <w:rFonts w:hint="eastAsia" w:ascii="黑体" w:eastAsia="黑体"/>
                <w:color w:val="auto"/>
                <w:sz w:val="32"/>
                <w:szCs w:val="32"/>
                <w:bdr w:val="single" w:color="auto" w:sz="36" w:space="0"/>
              </w:rPr>
            </w:pPr>
            <w:r>
              <w:rPr>
                <w:rFonts w:hint="eastAsia" w:ascii="黑体" w:eastAsia="黑体"/>
                <w:color w:val="auto"/>
                <w:sz w:val="32"/>
                <w:szCs w:val="32"/>
              </w:rPr>
              <w:t>填写日期</w:t>
            </w:r>
          </w:p>
        </w:tc>
        <w:tc>
          <w:tcPr>
            <w:tcW w:w="5124" w:type="dxa"/>
            <w:tcBorders>
              <w:top w:val="single" w:color="auto" w:sz="2" w:space="0"/>
              <w:bottom w:val="single" w:color="auto" w:sz="2" w:space="0"/>
            </w:tcBorders>
            <w:noWrap w:val="0"/>
            <w:vAlign w:val="center"/>
          </w:tcPr>
          <w:p w14:paraId="18D355F4">
            <w:pPr>
              <w:spacing w:before="78" w:beforeLines="25" w:after="78" w:afterLines="25"/>
              <w:jc w:val="center"/>
              <w:rPr>
                <w:rFonts w:hint="eastAsia" w:ascii="黑体" w:eastAsia="黑体"/>
                <w:color w:val="auto"/>
                <w:sz w:val="32"/>
                <w:szCs w:val="32"/>
              </w:rPr>
            </w:pPr>
          </w:p>
        </w:tc>
      </w:tr>
    </w:tbl>
    <w:p w14:paraId="41B486FE">
      <w:pPr>
        <w:rPr>
          <w:rFonts w:hint="eastAsia"/>
          <w:color w:val="auto"/>
        </w:rPr>
      </w:pPr>
    </w:p>
    <w:p w14:paraId="17400F6E">
      <w:pPr>
        <w:jc w:val="center"/>
        <w:rPr>
          <w:rFonts w:hint="eastAsia" w:ascii="黑体" w:eastAsia="黑体"/>
          <w:color w:val="auto"/>
          <w:sz w:val="32"/>
          <w:szCs w:val="32"/>
        </w:rPr>
      </w:pPr>
    </w:p>
    <w:p w14:paraId="2B83F1C8">
      <w:pPr>
        <w:jc w:val="center"/>
        <w:rPr>
          <w:rFonts w:hint="eastAsia" w:ascii="黑体" w:eastAsia="黑体"/>
          <w:color w:val="auto"/>
          <w:sz w:val="32"/>
          <w:szCs w:val="32"/>
        </w:rPr>
      </w:pPr>
    </w:p>
    <w:p w14:paraId="3FB8E34C">
      <w:pPr>
        <w:jc w:val="center"/>
        <w:rPr>
          <w:rFonts w:hint="eastAsia" w:ascii="黑体" w:eastAsia="黑体"/>
          <w:color w:val="auto"/>
          <w:sz w:val="32"/>
          <w:szCs w:val="32"/>
        </w:rPr>
      </w:pPr>
    </w:p>
    <w:p w14:paraId="77860193">
      <w:pPr>
        <w:jc w:val="center"/>
        <w:rPr>
          <w:rFonts w:hint="eastAsia" w:ascii="黑体" w:eastAsia="黑体"/>
          <w:color w:val="auto"/>
          <w:sz w:val="32"/>
          <w:szCs w:val="32"/>
        </w:rPr>
      </w:pPr>
    </w:p>
    <w:p w14:paraId="021AF04F">
      <w:pPr>
        <w:jc w:val="center"/>
        <w:rPr>
          <w:rFonts w:hint="eastAsia" w:ascii="黑体" w:eastAsia="黑体"/>
          <w:color w:val="auto"/>
          <w:sz w:val="32"/>
          <w:szCs w:val="32"/>
        </w:rPr>
      </w:pPr>
    </w:p>
    <w:p w14:paraId="2729A4FA">
      <w:pPr>
        <w:jc w:val="center"/>
        <w:rPr>
          <w:rFonts w:hint="eastAsia" w:ascii="黑体" w:eastAsia="黑体"/>
          <w:color w:val="auto"/>
          <w:sz w:val="32"/>
          <w:szCs w:val="32"/>
        </w:rPr>
      </w:pPr>
    </w:p>
    <w:p w14:paraId="40B9CE04">
      <w:pPr>
        <w:jc w:val="center"/>
        <w:rPr>
          <w:rFonts w:hint="eastAsia" w:ascii="黑体" w:eastAsia="黑体"/>
          <w:color w:val="auto"/>
          <w:sz w:val="32"/>
          <w:szCs w:val="32"/>
        </w:rPr>
      </w:pPr>
    </w:p>
    <w:p w14:paraId="2BCA5310">
      <w:pPr>
        <w:jc w:val="center"/>
        <w:rPr>
          <w:rFonts w:hint="eastAsia" w:ascii="黑体" w:eastAsia="黑体"/>
          <w:color w:val="auto"/>
          <w:sz w:val="32"/>
          <w:szCs w:val="32"/>
        </w:rPr>
      </w:pPr>
    </w:p>
    <w:p w14:paraId="5706E711">
      <w:pPr>
        <w:jc w:val="center"/>
        <w:rPr>
          <w:rFonts w:ascii="黑体" w:eastAsia="黑体"/>
          <w:color w:val="auto"/>
          <w:sz w:val="32"/>
          <w:szCs w:val="32"/>
        </w:rPr>
      </w:pPr>
      <w:r>
        <w:rPr>
          <w:rFonts w:hint="eastAsia" w:ascii="黑体" w:eastAsia="黑体"/>
          <w:color w:val="auto"/>
          <w:sz w:val="32"/>
          <w:szCs w:val="32"/>
        </w:rPr>
        <w:t>福建省应急管理厅 制</w:t>
      </w:r>
    </w:p>
    <w:p w14:paraId="293F8D0E">
      <w:pPr>
        <w:adjustRightInd w:val="0"/>
        <w:snapToGrid w:val="0"/>
        <w:spacing w:line="360" w:lineRule="auto"/>
        <w:jc w:val="both"/>
        <w:rPr>
          <w:rFonts w:hint="eastAsia"/>
          <w:b/>
          <w:bCs/>
          <w:color w:val="auto"/>
          <w:sz w:val="32"/>
        </w:rPr>
      </w:pPr>
    </w:p>
    <w:p w14:paraId="41EDF413">
      <w:pPr>
        <w:adjustRightInd w:val="0"/>
        <w:snapToGrid w:val="0"/>
        <w:spacing w:line="360" w:lineRule="auto"/>
        <w:jc w:val="center"/>
        <w:rPr>
          <w:rFonts w:hint="eastAsia"/>
          <w:b/>
          <w:bCs/>
          <w:color w:val="auto"/>
          <w:sz w:val="32"/>
        </w:rPr>
      </w:pPr>
    </w:p>
    <w:p w14:paraId="09BC361F">
      <w:pPr>
        <w:adjustRightInd w:val="0"/>
        <w:snapToGrid w:val="0"/>
        <w:spacing w:line="360" w:lineRule="auto"/>
        <w:jc w:val="center"/>
        <w:rPr>
          <w:rFonts w:hint="eastAsia"/>
          <w:b/>
          <w:bCs/>
          <w:color w:val="auto"/>
          <w:sz w:val="32"/>
        </w:rPr>
      </w:pPr>
      <w:r>
        <w:rPr>
          <w:rFonts w:hint="eastAsia"/>
          <w:b/>
          <w:bCs/>
          <w:color w:val="auto"/>
          <w:sz w:val="32"/>
        </w:rPr>
        <w:t>填  写  说  明</w:t>
      </w:r>
    </w:p>
    <w:p w14:paraId="4DB2C357">
      <w:pPr>
        <w:adjustRightInd w:val="0"/>
        <w:snapToGrid w:val="0"/>
        <w:jc w:val="center"/>
        <w:rPr>
          <w:rFonts w:hint="eastAsia" w:ascii="仿宋_GB2312" w:eastAsia="仿宋_GB2312"/>
          <w:color w:val="auto"/>
        </w:rPr>
      </w:pPr>
    </w:p>
    <w:p w14:paraId="61263026">
      <w:pPr>
        <w:adjustRightInd w:val="0"/>
        <w:snapToGrid w:val="0"/>
        <w:spacing w:line="30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1.烟花爆竹经营（零售）许可证申请填写本申请书</w:t>
      </w:r>
    </w:p>
    <w:p w14:paraId="2BC66BE4">
      <w:pPr>
        <w:adjustRightInd w:val="0"/>
        <w:snapToGrid w:val="0"/>
        <w:spacing w:line="30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2.本申请书用钢笔、签字笔填写或者用打印机打印，字迹要清晰、工整。</w:t>
      </w:r>
    </w:p>
    <w:p w14:paraId="353F91DA">
      <w:pPr>
        <w:adjustRightInd w:val="0"/>
        <w:snapToGrid w:val="0"/>
        <w:spacing w:line="30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3.申请书的内容均由申请单位填写。</w:t>
      </w:r>
    </w:p>
    <w:p w14:paraId="49EE4E9F">
      <w:pPr>
        <w:adjustRightInd w:val="0"/>
        <w:snapToGrid w:val="0"/>
        <w:spacing w:line="30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4.申请书中“单位名称”指申请烟花爆竹经营（零售）许可证的单位在工商行政管理部门登记注册的单位名称；“经办人”是指申请单位指定的办理申请事宜的人员；“联系电话”是指经办人的电话。</w:t>
      </w:r>
    </w:p>
    <w:p w14:paraId="447C5E80">
      <w:pPr>
        <w:adjustRightInd w:val="0"/>
        <w:snapToGrid w:val="0"/>
        <w:spacing w:line="30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5.申请书封面“单位名称”处应盖申请单位公章。</w:t>
      </w:r>
    </w:p>
    <w:p w14:paraId="3A8D26E6">
      <w:pPr>
        <w:adjustRightInd w:val="0"/>
        <w:snapToGrid w:val="0"/>
        <w:spacing w:line="30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6.申请书表格中申请书与营业执照所载的事项相同的，按营业执照登记的内容填写；</w:t>
      </w:r>
    </w:p>
    <w:p w14:paraId="2D20BC9C">
      <w:pPr>
        <w:adjustRightInd w:val="0"/>
        <w:snapToGrid w:val="0"/>
        <w:spacing w:line="30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“登记机关”是指颁发营业执照的工商行政管理部门的全称；</w:t>
      </w:r>
    </w:p>
    <w:p w14:paraId="0DDD3F7F">
      <w:pPr>
        <w:adjustRightInd w:val="0"/>
        <w:snapToGrid w:val="0"/>
        <w:spacing w:line="30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“经济类型”按照国家统计局和原国家工商行政管理局《关于划分单位登记注册类型的规定》（国统字[1998]200号）的规定，填写单位登记注册类型代码；</w:t>
      </w:r>
    </w:p>
    <w:p w14:paraId="6493D435">
      <w:pPr>
        <w:adjustRightInd w:val="0"/>
        <w:snapToGrid w:val="0"/>
        <w:spacing w:line="30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“申请许可经营范围”中的“产品类别”、“产品分级”，在选择项后的[   ]内划“√”。</w:t>
      </w:r>
    </w:p>
    <w:p w14:paraId="6B810DB7">
      <w:pPr>
        <w:adjustRightInd w:val="0"/>
        <w:snapToGrid w:val="0"/>
        <w:spacing w:line="300" w:lineRule="auto"/>
        <w:ind w:firstLine="640" w:firstLineChars="200"/>
        <w:rPr>
          <w:rFonts w:hint="eastAsia" w:ascii="仿宋_GB2312" w:eastAsia="仿宋_GB2312"/>
          <w:color w:val="auto"/>
          <w:szCs w:val="28"/>
        </w:rPr>
      </w:pPr>
    </w:p>
    <w:p w14:paraId="1E799D1E">
      <w:pPr>
        <w:rPr>
          <w:rFonts w:hint="eastAsia"/>
          <w:color w:val="auto"/>
        </w:rPr>
      </w:pPr>
    </w:p>
    <w:p w14:paraId="5615F6B4">
      <w:pPr>
        <w:adjustRightInd w:val="0"/>
        <w:snapToGrid w:val="0"/>
        <w:spacing w:before="156" w:beforeLines="50" w:after="156" w:afterLines="50"/>
        <w:jc w:val="center"/>
        <w:rPr>
          <w:rFonts w:hint="eastAsia"/>
          <w:b/>
          <w:snapToGrid w:val="0"/>
          <w:color w:val="auto"/>
          <w:sz w:val="32"/>
          <w:szCs w:val="32"/>
        </w:rPr>
      </w:pPr>
    </w:p>
    <w:p w14:paraId="15272B5E">
      <w:pPr>
        <w:adjustRightInd w:val="0"/>
        <w:snapToGrid w:val="0"/>
        <w:spacing w:before="156" w:beforeLines="50" w:after="156" w:afterLines="50"/>
        <w:jc w:val="center"/>
        <w:rPr>
          <w:rFonts w:hint="eastAsia"/>
          <w:b/>
          <w:snapToGrid w:val="0"/>
          <w:color w:val="auto"/>
          <w:sz w:val="32"/>
          <w:szCs w:val="32"/>
        </w:rPr>
      </w:pPr>
    </w:p>
    <w:p w14:paraId="73B7B32A">
      <w:pPr>
        <w:adjustRightInd w:val="0"/>
        <w:snapToGrid w:val="0"/>
        <w:spacing w:before="156" w:beforeLines="50" w:after="156" w:afterLines="50"/>
        <w:jc w:val="center"/>
        <w:rPr>
          <w:rFonts w:hint="eastAsia"/>
          <w:b/>
          <w:snapToGrid w:val="0"/>
          <w:color w:val="auto"/>
          <w:sz w:val="32"/>
          <w:szCs w:val="32"/>
        </w:rPr>
      </w:pPr>
    </w:p>
    <w:p w14:paraId="2DA7BD0E">
      <w:pPr>
        <w:adjustRightInd w:val="0"/>
        <w:snapToGrid w:val="0"/>
        <w:spacing w:before="156" w:beforeLines="50" w:after="156" w:afterLines="50"/>
        <w:jc w:val="center"/>
        <w:rPr>
          <w:rFonts w:hint="eastAsia"/>
          <w:b/>
          <w:snapToGrid w:val="0"/>
          <w:color w:val="auto"/>
          <w:sz w:val="32"/>
          <w:szCs w:val="32"/>
        </w:rPr>
      </w:pPr>
    </w:p>
    <w:p w14:paraId="01DFC7CC">
      <w:pPr>
        <w:adjustRightInd w:val="0"/>
        <w:snapToGrid w:val="0"/>
        <w:spacing w:before="156" w:beforeLines="50" w:after="156" w:afterLines="50"/>
        <w:jc w:val="center"/>
        <w:rPr>
          <w:rFonts w:hint="eastAsia"/>
          <w:b/>
          <w:snapToGrid w:val="0"/>
          <w:color w:val="auto"/>
          <w:sz w:val="32"/>
          <w:szCs w:val="32"/>
        </w:rPr>
      </w:pPr>
    </w:p>
    <w:p w14:paraId="2EF4BA7A">
      <w:pPr>
        <w:adjustRightInd w:val="0"/>
        <w:snapToGrid w:val="0"/>
        <w:spacing w:before="156" w:beforeLines="50" w:after="156" w:afterLines="50"/>
        <w:jc w:val="center"/>
        <w:rPr>
          <w:rFonts w:hint="eastAsia"/>
          <w:b/>
          <w:snapToGrid w:val="0"/>
          <w:color w:val="auto"/>
          <w:sz w:val="32"/>
          <w:szCs w:val="32"/>
        </w:rPr>
      </w:pPr>
    </w:p>
    <w:p w14:paraId="1D360504">
      <w:pPr>
        <w:adjustRightInd w:val="0"/>
        <w:snapToGrid w:val="0"/>
        <w:spacing w:before="156" w:beforeLines="50" w:after="156" w:afterLines="50"/>
        <w:jc w:val="center"/>
        <w:rPr>
          <w:rFonts w:hint="eastAsia"/>
          <w:b/>
          <w:snapToGrid w:val="0"/>
          <w:color w:val="auto"/>
          <w:sz w:val="32"/>
          <w:szCs w:val="32"/>
        </w:rPr>
      </w:pPr>
    </w:p>
    <w:p w14:paraId="542AC5D1">
      <w:pPr>
        <w:adjustRightInd w:val="0"/>
        <w:snapToGrid w:val="0"/>
        <w:spacing w:before="156" w:beforeLines="50" w:after="156" w:afterLines="50"/>
        <w:jc w:val="center"/>
        <w:rPr>
          <w:rFonts w:hint="eastAsia"/>
          <w:b/>
          <w:snapToGrid w:val="0"/>
          <w:color w:val="auto"/>
          <w:sz w:val="32"/>
          <w:szCs w:val="32"/>
        </w:rPr>
      </w:pPr>
      <w:r>
        <w:rPr>
          <w:rFonts w:hint="eastAsia"/>
          <w:b/>
          <w:snapToGrid w:val="0"/>
          <w:color w:val="auto"/>
          <w:sz w:val="32"/>
          <w:szCs w:val="32"/>
        </w:rPr>
        <w:t>许 可 证 申 请 表</w:t>
      </w:r>
    </w:p>
    <w:tbl>
      <w:tblPr>
        <w:tblStyle w:val="7"/>
        <w:tblW w:w="97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50"/>
        <w:gridCol w:w="1033"/>
        <w:gridCol w:w="858"/>
        <w:gridCol w:w="1349"/>
        <w:gridCol w:w="183"/>
        <w:gridCol w:w="1890"/>
        <w:gridCol w:w="1560"/>
      </w:tblGrid>
      <w:tr w14:paraId="2E14B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7F94E7C4">
            <w:pPr>
              <w:jc w:val="distribute"/>
              <w:rPr>
                <w:rFonts w:hint="eastAsia"/>
                <w:snapToGrid w:val="0"/>
                <w:color w:val="auto"/>
                <w:sz w:val="28"/>
                <w:szCs w:val="28"/>
              </w:rPr>
            </w:pPr>
            <w:r>
              <w:rPr>
                <w:rFonts w:hint="eastAsia"/>
                <w:snapToGrid w:val="0"/>
                <w:color w:val="auto"/>
                <w:sz w:val="28"/>
                <w:szCs w:val="28"/>
              </w:rPr>
              <w:t>单位名称</w:t>
            </w:r>
          </w:p>
        </w:tc>
        <w:tc>
          <w:tcPr>
            <w:tcW w:w="3773" w:type="dxa"/>
            <w:gridSpan w:val="5"/>
            <w:noWrap w:val="0"/>
            <w:vAlign w:val="center"/>
          </w:tcPr>
          <w:p w14:paraId="2CDCCCAD">
            <w:pPr>
              <w:rPr>
                <w:rFonts w:hint="eastAsia"/>
                <w:snapToGrid w:val="0"/>
                <w:color w:val="auto"/>
                <w:sz w:val="28"/>
                <w:szCs w:val="28"/>
              </w:rPr>
            </w:pPr>
          </w:p>
        </w:tc>
        <w:tc>
          <w:tcPr>
            <w:tcW w:w="1890" w:type="dxa"/>
            <w:noWrap w:val="0"/>
            <w:vAlign w:val="center"/>
          </w:tcPr>
          <w:p w14:paraId="5A125608">
            <w:pPr>
              <w:jc w:val="distribute"/>
              <w:rPr>
                <w:rFonts w:hint="eastAsia"/>
                <w:snapToGrid w:val="0"/>
                <w:color w:val="auto"/>
                <w:sz w:val="28"/>
                <w:szCs w:val="28"/>
              </w:rPr>
            </w:pPr>
            <w:r>
              <w:rPr>
                <w:rFonts w:hint="eastAsia"/>
                <w:snapToGrid w:val="0"/>
                <w:color w:val="auto"/>
                <w:sz w:val="28"/>
                <w:szCs w:val="28"/>
              </w:rPr>
              <w:t>主要负责人</w:t>
            </w:r>
          </w:p>
        </w:tc>
        <w:tc>
          <w:tcPr>
            <w:tcW w:w="1560" w:type="dxa"/>
            <w:noWrap w:val="0"/>
            <w:vAlign w:val="center"/>
          </w:tcPr>
          <w:p w14:paraId="4487D8BC">
            <w:pPr>
              <w:rPr>
                <w:rFonts w:hint="eastAsia"/>
                <w:snapToGrid w:val="0"/>
                <w:color w:val="auto"/>
                <w:sz w:val="28"/>
                <w:szCs w:val="28"/>
              </w:rPr>
            </w:pPr>
          </w:p>
        </w:tc>
      </w:tr>
      <w:tr w14:paraId="05D93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4B9141F5">
            <w:pPr>
              <w:jc w:val="distribute"/>
              <w:rPr>
                <w:rFonts w:hint="eastAsia"/>
                <w:snapToGrid w:val="0"/>
                <w:color w:val="auto"/>
                <w:sz w:val="28"/>
                <w:szCs w:val="28"/>
              </w:rPr>
            </w:pPr>
            <w:r>
              <w:rPr>
                <w:rFonts w:hint="eastAsia"/>
                <w:snapToGrid w:val="0"/>
                <w:color w:val="auto"/>
                <w:sz w:val="28"/>
                <w:szCs w:val="28"/>
              </w:rPr>
              <w:t>主要负责人</w:t>
            </w:r>
          </w:p>
          <w:p w14:paraId="0AF47B6C">
            <w:pPr>
              <w:jc w:val="distribute"/>
              <w:rPr>
                <w:snapToGrid w:val="0"/>
                <w:color w:val="auto"/>
                <w:sz w:val="28"/>
                <w:szCs w:val="28"/>
              </w:rPr>
            </w:pPr>
            <w:r>
              <w:rPr>
                <w:rFonts w:hint="eastAsia"/>
                <w:snapToGrid w:val="0"/>
                <w:color w:val="auto"/>
                <w:sz w:val="28"/>
                <w:szCs w:val="28"/>
              </w:rPr>
              <w:t>安全资质证书编号</w:t>
            </w:r>
          </w:p>
        </w:tc>
        <w:tc>
          <w:tcPr>
            <w:tcW w:w="7223" w:type="dxa"/>
            <w:gridSpan w:val="7"/>
            <w:noWrap w:val="0"/>
            <w:vAlign w:val="center"/>
          </w:tcPr>
          <w:p w14:paraId="1979086B">
            <w:pPr>
              <w:rPr>
                <w:rFonts w:hint="eastAsia"/>
                <w:snapToGrid w:val="0"/>
                <w:color w:val="auto"/>
                <w:sz w:val="28"/>
                <w:szCs w:val="28"/>
              </w:rPr>
            </w:pPr>
          </w:p>
        </w:tc>
      </w:tr>
      <w:tr w14:paraId="6370F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643E4237">
            <w:pPr>
              <w:jc w:val="distribute"/>
              <w:rPr>
                <w:rFonts w:hint="eastAsia"/>
                <w:snapToGrid w:val="0"/>
                <w:color w:val="auto"/>
                <w:sz w:val="28"/>
                <w:szCs w:val="28"/>
              </w:rPr>
            </w:pPr>
            <w:r>
              <w:rPr>
                <w:rFonts w:hint="eastAsia"/>
                <w:snapToGrid w:val="0"/>
                <w:color w:val="auto"/>
                <w:sz w:val="28"/>
                <w:szCs w:val="28"/>
              </w:rPr>
              <w:t>注册地址</w:t>
            </w:r>
          </w:p>
        </w:tc>
        <w:tc>
          <w:tcPr>
            <w:tcW w:w="3773" w:type="dxa"/>
            <w:gridSpan w:val="5"/>
            <w:noWrap w:val="0"/>
            <w:vAlign w:val="center"/>
          </w:tcPr>
          <w:p w14:paraId="14067172">
            <w:pPr>
              <w:rPr>
                <w:rFonts w:hint="eastAsia"/>
                <w:snapToGrid w:val="0"/>
                <w:color w:val="auto"/>
                <w:sz w:val="28"/>
                <w:szCs w:val="28"/>
              </w:rPr>
            </w:pPr>
          </w:p>
        </w:tc>
        <w:tc>
          <w:tcPr>
            <w:tcW w:w="1890" w:type="dxa"/>
            <w:noWrap w:val="0"/>
            <w:vAlign w:val="center"/>
          </w:tcPr>
          <w:p w14:paraId="53A983D5">
            <w:pPr>
              <w:jc w:val="distribute"/>
              <w:rPr>
                <w:rFonts w:hint="eastAsia"/>
                <w:snapToGrid w:val="0"/>
                <w:color w:val="auto"/>
                <w:sz w:val="28"/>
                <w:szCs w:val="28"/>
              </w:rPr>
            </w:pPr>
            <w:r>
              <w:rPr>
                <w:rFonts w:hint="eastAsia"/>
                <w:snapToGrid w:val="0"/>
                <w:color w:val="auto"/>
                <w:sz w:val="28"/>
                <w:szCs w:val="28"/>
              </w:rPr>
              <w:t>邮政编码</w:t>
            </w:r>
          </w:p>
        </w:tc>
        <w:tc>
          <w:tcPr>
            <w:tcW w:w="1560" w:type="dxa"/>
            <w:noWrap w:val="0"/>
            <w:vAlign w:val="center"/>
          </w:tcPr>
          <w:p w14:paraId="55F6B2C5">
            <w:pPr>
              <w:jc w:val="center"/>
              <w:rPr>
                <w:rFonts w:hint="eastAsia"/>
                <w:snapToGrid w:val="0"/>
                <w:color w:val="auto"/>
                <w:sz w:val="28"/>
                <w:szCs w:val="28"/>
              </w:rPr>
            </w:pPr>
          </w:p>
        </w:tc>
      </w:tr>
      <w:tr w14:paraId="0E1A3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17139D49">
            <w:pPr>
              <w:jc w:val="distribute"/>
              <w:rPr>
                <w:rFonts w:hint="eastAsia"/>
                <w:snapToGrid w:val="0"/>
                <w:color w:val="auto"/>
                <w:sz w:val="28"/>
                <w:szCs w:val="28"/>
              </w:rPr>
            </w:pPr>
            <w:r>
              <w:rPr>
                <w:rFonts w:hint="eastAsia"/>
                <w:snapToGrid w:val="0"/>
                <w:color w:val="auto"/>
                <w:sz w:val="28"/>
                <w:szCs w:val="28"/>
              </w:rPr>
              <w:t>经 济 类 型</w:t>
            </w:r>
          </w:p>
        </w:tc>
        <w:tc>
          <w:tcPr>
            <w:tcW w:w="2241" w:type="dxa"/>
            <w:gridSpan w:val="3"/>
            <w:noWrap w:val="0"/>
            <w:vAlign w:val="center"/>
          </w:tcPr>
          <w:p w14:paraId="652D5B1A">
            <w:pPr>
              <w:jc w:val="center"/>
              <w:rPr>
                <w:rFonts w:hint="eastAsia"/>
                <w:snapToGrid w:val="0"/>
                <w:color w:val="auto"/>
                <w:sz w:val="28"/>
                <w:szCs w:val="28"/>
              </w:rPr>
            </w:pPr>
          </w:p>
        </w:tc>
        <w:tc>
          <w:tcPr>
            <w:tcW w:w="1532" w:type="dxa"/>
            <w:gridSpan w:val="2"/>
            <w:noWrap w:val="0"/>
            <w:vAlign w:val="center"/>
          </w:tcPr>
          <w:p w14:paraId="144C5B86">
            <w:pPr>
              <w:jc w:val="distribute"/>
              <w:rPr>
                <w:rFonts w:hint="eastAsia"/>
                <w:snapToGrid w:val="0"/>
                <w:color w:val="auto"/>
                <w:sz w:val="28"/>
                <w:szCs w:val="28"/>
              </w:rPr>
            </w:pPr>
            <w:r>
              <w:rPr>
                <w:rFonts w:hint="eastAsia"/>
                <w:snapToGrid w:val="0"/>
                <w:color w:val="auto"/>
                <w:sz w:val="28"/>
                <w:szCs w:val="28"/>
              </w:rPr>
              <w:t>联系电话</w:t>
            </w:r>
          </w:p>
        </w:tc>
        <w:tc>
          <w:tcPr>
            <w:tcW w:w="3450" w:type="dxa"/>
            <w:gridSpan w:val="2"/>
            <w:noWrap w:val="0"/>
            <w:vAlign w:val="center"/>
          </w:tcPr>
          <w:p w14:paraId="718D23D0">
            <w:pPr>
              <w:jc w:val="right"/>
              <w:rPr>
                <w:rFonts w:hint="eastAsia"/>
                <w:snapToGrid w:val="0"/>
                <w:color w:val="auto"/>
                <w:sz w:val="28"/>
                <w:szCs w:val="28"/>
              </w:rPr>
            </w:pPr>
          </w:p>
        </w:tc>
      </w:tr>
      <w:tr w14:paraId="0DE4E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629B2B9E">
            <w:pPr>
              <w:jc w:val="distribute"/>
              <w:rPr>
                <w:rFonts w:hint="eastAsia"/>
                <w:snapToGrid w:val="0"/>
                <w:color w:val="auto"/>
                <w:sz w:val="28"/>
                <w:szCs w:val="28"/>
              </w:rPr>
            </w:pPr>
            <w:r>
              <w:rPr>
                <w:rFonts w:hint="eastAsia"/>
                <w:snapToGrid w:val="0"/>
                <w:color w:val="auto"/>
                <w:sz w:val="28"/>
                <w:szCs w:val="28"/>
              </w:rPr>
              <w:t>工商注册号</w:t>
            </w:r>
          </w:p>
        </w:tc>
        <w:tc>
          <w:tcPr>
            <w:tcW w:w="2241" w:type="dxa"/>
            <w:gridSpan w:val="3"/>
            <w:noWrap w:val="0"/>
            <w:vAlign w:val="center"/>
          </w:tcPr>
          <w:p w14:paraId="2B468AC4">
            <w:pPr>
              <w:jc w:val="center"/>
              <w:rPr>
                <w:rFonts w:hint="eastAsia"/>
                <w:snapToGrid w:val="0"/>
                <w:color w:val="auto"/>
                <w:sz w:val="28"/>
                <w:szCs w:val="28"/>
              </w:rPr>
            </w:pPr>
          </w:p>
        </w:tc>
        <w:tc>
          <w:tcPr>
            <w:tcW w:w="1532" w:type="dxa"/>
            <w:gridSpan w:val="2"/>
            <w:noWrap w:val="0"/>
            <w:vAlign w:val="center"/>
          </w:tcPr>
          <w:p w14:paraId="28490BB8">
            <w:pPr>
              <w:jc w:val="distribute"/>
              <w:rPr>
                <w:rFonts w:hint="eastAsia"/>
                <w:snapToGrid w:val="0"/>
                <w:color w:val="auto"/>
                <w:sz w:val="28"/>
                <w:szCs w:val="28"/>
              </w:rPr>
            </w:pPr>
            <w:r>
              <w:rPr>
                <w:rFonts w:hint="eastAsia"/>
                <w:snapToGrid w:val="0"/>
                <w:color w:val="auto"/>
                <w:sz w:val="28"/>
                <w:szCs w:val="28"/>
              </w:rPr>
              <w:t>登记日期</w:t>
            </w:r>
          </w:p>
        </w:tc>
        <w:tc>
          <w:tcPr>
            <w:tcW w:w="3450" w:type="dxa"/>
            <w:gridSpan w:val="2"/>
            <w:noWrap w:val="0"/>
            <w:vAlign w:val="center"/>
          </w:tcPr>
          <w:p w14:paraId="0336D885">
            <w:pPr>
              <w:jc w:val="center"/>
              <w:rPr>
                <w:rFonts w:hint="eastAsia"/>
                <w:snapToGrid w:val="0"/>
                <w:color w:val="auto"/>
                <w:sz w:val="28"/>
                <w:szCs w:val="28"/>
              </w:rPr>
            </w:pPr>
          </w:p>
        </w:tc>
      </w:tr>
      <w:tr w14:paraId="0B4F6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6C012B05">
            <w:pPr>
              <w:jc w:val="distribute"/>
              <w:rPr>
                <w:rFonts w:hint="eastAsia"/>
                <w:snapToGrid w:val="0"/>
                <w:color w:val="auto"/>
                <w:sz w:val="28"/>
                <w:szCs w:val="28"/>
              </w:rPr>
            </w:pPr>
            <w:r>
              <w:rPr>
                <w:rFonts w:hint="eastAsia"/>
                <w:snapToGrid w:val="0"/>
                <w:color w:val="auto"/>
                <w:sz w:val="28"/>
                <w:szCs w:val="28"/>
              </w:rPr>
              <w:t>登记机关</w:t>
            </w:r>
          </w:p>
        </w:tc>
        <w:tc>
          <w:tcPr>
            <w:tcW w:w="7223" w:type="dxa"/>
            <w:gridSpan w:val="7"/>
            <w:noWrap w:val="0"/>
            <w:vAlign w:val="center"/>
          </w:tcPr>
          <w:p w14:paraId="69AFFB70">
            <w:pPr>
              <w:jc w:val="center"/>
              <w:rPr>
                <w:rFonts w:hint="eastAsia"/>
                <w:snapToGrid w:val="0"/>
                <w:color w:val="auto"/>
                <w:sz w:val="28"/>
                <w:szCs w:val="28"/>
              </w:rPr>
            </w:pPr>
          </w:p>
        </w:tc>
      </w:tr>
      <w:tr w14:paraId="418F4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2E6872CA">
            <w:pPr>
              <w:jc w:val="distribute"/>
              <w:rPr>
                <w:rFonts w:hint="eastAsia"/>
                <w:snapToGrid w:val="0"/>
                <w:color w:val="auto"/>
                <w:sz w:val="28"/>
                <w:szCs w:val="28"/>
              </w:rPr>
            </w:pPr>
            <w:r>
              <w:rPr>
                <w:rFonts w:hint="eastAsia"/>
                <w:snapToGrid w:val="0"/>
                <w:color w:val="auto"/>
                <w:sz w:val="28"/>
                <w:szCs w:val="28"/>
              </w:rPr>
              <w:t>注册资本金</w:t>
            </w:r>
          </w:p>
        </w:tc>
        <w:tc>
          <w:tcPr>
            <w:tcW w:w="2241" w:type="dxa"/>
            <w:gridSpan w:val="3"/>
            <w:noWrap w:val="0"/>
            <w:vAlign w:val="center"/>
          </w:tcPr>
          <w:p w14:paraId="5F128063">
            <w:pPr>
              <w:jc w:val="right"/>
              <w:rPr>
                <w:rFonts w:hint="eastAsia"/>
                <w:snapToGrid w:val="0"/>
                <w:color w:val="auto"/>
                <w:sz w:val="28"/>
                <w:szCs w:val="28"/>
              </w:rPr>
            </w:pPr>
            <w:r>
              <w:rPr>
                <w:rFonts w:hint="eastAsia"/>
                <w:snapToGrid w:val="0"/>
                <w:color w:val="auto"/>
                <w:sz w:val="28"/>
                <w:szCs w:val="28"/>
              </w:rPr>
              <w:t>万元</w:t>
            </w:r>
          </w:p>
        </w:tc>
        <w:tc>
          <w:tcPr>
            <w:tcW w:w="1532" w:type="dxa"/>
            <w:gridSpan w:val="2"/>
            <w:noWrap w:val="0"/>
            <w:vAlign w:val="center"/>
          </w:tcPr>
          <w:p w14:paraId="326A7766">
            <w:pPr>
              <w:jc w:val="distribute"/>
              <w:rPr>
                <w:rFonts w:hint="eastAsia"/>
                <w:snapToGrid w:val="0"/>
                <w:color w:val="auto"/>
                <w:sz w:val="28"/>
                <w:szCs w:val="28"/>
              </w:rPr>
            </w:pPr>
            <w:r>
              <w:rPr>
                <w:rFonts w:hint="eastAsia"/>
                <w:snapToGrid w:val="0"/>
                <w:color w:val="auto"/>
                <w:sz w:val="28"/>
                <w:szCs w:val="28"/>
              </w:rPr>
              <w:t>从业人数</w:t>
            </w:r>
          </w:p>
        </w:tc>
        <w:tc>
          <w:tcPr>
            <w:tcW w:w="3450" w:type="dxa"/>
            <w:gridSpan w:val="2"/>
            <w:noWrap w:val="0"/>
            <w:vAlign w:val="center"/>
          </w:tcPr>
          <w:p w14:paraId="3E0A0439">
            <w:pPr>
              <w:jc w:val="right"/>
              <w:rPr>
                <w:rFonts w:hint="eastAsia"/>
                <w:snapToGrid w:val="0"/>
                <w:color w:val="auto"/>
                <w:sz w:val="28"/>
                <w:szCs w:val="28"/>
              </w:rPr>
            </w:pPr>
            <w:r>
              <w:rPr>
                <w:rFonts w:hint="eastAsia"/>
                <w:snapToGrid w:val="0"/>
                <w:color w:val="auto"/>
                <w:sz w:val="28"/>
                <w:szCs w:val="28"/>
              </w:rPr>
              <w:t>人</w:t>
            </w:r>
          </w:p>
        </w:tc>
      </w:tr>
      <w:tr w14:paraId="5895D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082279EC">
            <w:pPr>
              <w:jc w:val="distribute"/>
              <w:rPr>
                <w:rFonts w:hint="eastAsia"/>
                <w:snapToGrid w:val="0"/>
                <w:color w:val="auto"/>
                <w:sz w:val="28"/>
                <w:szCs w:val="28"/>
              </w:rPr>
            </w:pPr>
            <w:r>
              <w:rPr>
                <w:rFonts w:hint="eastAsia"/>
                <w:snapToGrid w:val="0"/>
                <w:color w:val="auto"/>
                <w:sz w:val="28"/>
                <w:szCs w:val="28"/>
              </w:rPr>
              <w:t>零售场所详细地址</w:t>
            </w:r>
          </w:p>
        </w:tc>
        <w:tc>
          <w:tcPr>
            <w:tcW w:w="7223" w:type="dxa"/>
            <w:gridSpan w:val="7"/>
            <w:noWrap w:val="0"/>
            <w:vAlign w:val="center"/>
          </w:tcPr>
          <w:p w14:paraId="451B226B">
            <w:pPr>
              <w:jc w:val="right"/>
              <w:rPr>
                <w:rFonts w:hint="eastAsia"/>
                <w:snapToGrid w:val="0"/>
                <w:color w:val="auto"/>
                <w:sz w:val="28"/>
                <w:szCs w:val="28"/>
              </w:rPr>
            </w:pPr>
          </w:p>
        </w:tc>
      </w:tr>
      <w:tr w14:paraId="133B2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3D85898A">
            <w:pPr>
              <w:jc w:val="distribute"/>
              <w:rPr>
                <w:rFonts w:hint="eastAsia"/>
                <w:snapToGrid w:val="0"/>
                <w:color w:val="auto"/>
                <w:sz w:val="28"/>
                <w:szCs w:val="28"/>
              </w:rPr>
            </w:pPr>
            <w:r>
              <w:rPr>
                <w:rFonts w:hint="eastAsia"/>
                <w:snapToGrid w:val="0"/>
                <w:color w:val="auto"/>
                <w:sz w:val="28"/>
                <w:szCs w:val="28"/>
              </w:rPr>
              <w:t>零售场所类别</w:t>
            </w:r>
          </w:p>
        </w:tc>
        <w:tc>
          <w:tcPr>
            <w:tcW w:w="7223" w:type="dxa"/>
            <w:gridSpan w:val="7"/>
            <w:noWrap w:val="0"/>
            <w:vAlign w:val="center"/>
          </w:tcPr>
          <w:p w14:paraId="5BC4A3A6">
            <w:pPr>
              <w:ind w:right="960"/>
              <w:rPr>
                <w:rFonts w:hint="eastAsia"/>
                <w:snapToGrid w:val="0"/>
                <w:color w:val="auto"/>
                <w:sz w:val="28"/>
                <w:szCs w:val="28"/>
              </w:rPr>
            </w:pPr>
            <w:r>
              <w:rPr>
                <w:rFonts w:hint="eastAsia"/>
                <w:snapToGrid w:val="0"/>
                <w:color w:val="auto"/>
                <w:sz w:val="28"/>
                <w:szCs w:val="28"/>
              </w:rPr>
              <w:t xml:space="preserve"> 固定场所[   ]       零售棚[   ]</w:t>
            </w:r>
          </w:p>
        </w:tc>
      </w:tr>
      <w:tr w14:paraId="2562A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7" w:type="dxa"/>
            <w:noWrap w:val="0"/>
            <w:vAlign w:val="center"/>
          </w:tcPr>
          <w:p w14:paraId="61AFC429">
            <w:pPr>
              <w:jc w:val="distribute"/>
              <w:rPr>
                <w:rFonts w:hint="eastAsia"/>
                <w:snapToGrid w:val="0"/>
                <w:color w:val="auto"/>
                <w:sz w:val="28"/>
                <w:szCs w:val="28"/>
              </w:rPr>
            </w:pPr>
            <w:r>
              <w:rPr>
                <w:rFonts w:hint="eastAsia"/>
                <w:snapToGrid w:val="0"/>
                <w:color w:val="auto"/>
                <w:sz w:val="28"/>
                <w:szCs w:val="28"/>
              </w:rPr>
              <w:t>零售场所面积</w:t>
            </w:r>
          </w:p>
        </w:tc>
        <w:tc>
          <w:tcPr>
            <w:tcW w:w="7223" w:type="dxa"/>
            <w:gridSpan w:val="7"/>
            <w:noWrap w:val="0"/>
            <w:vAlign w:val="center"/>
          </w:tcPr>
          <w:p w14:paraId="051106B9">
            <w:pPr>
              <w:jc w:val="right"/>
              <w:rPr>
                <w:rFonts w:hint="eastAsia"/>
                <w:snapToGrid w:val="0"/>
                <w:color w:val="auto"/>
                <w:sz w:val="28"/>
                <w:szCs w:val="28"/>
              </w:rPr>
            </w:pPr>
          </w:p>
        </w:tc>
      </w:tr>
      <w:tr w14:paraId="4F420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507" w:type="dxa"/>
            <w:vMerge w:val="restart"/>
            <w:noWrap w:val="0"/>
            <w:vAlign w:val="center"/>
          </w:tcPr>
          <w:p w14:paraId="306D6889">
            <w:pPr>
              <w:jc w:val="distribute"/>
              <w:rPr>
                <w:rFonts w:hint="eastAsia"/>
                <w:snapToGrid w:val="0"/>
                <w:color w:val="auto"/>
                <w:sz w:val="28"/>
                <w:szCs w:val="28"/>
              </w:rPr>
            </w:pPr>
            <w:r>
              <w:rPr>
                <w:rFonts w:hint="eastAsia"/>
                <w:snapToGrid w:val="0"/>
                <w:color w:val="auto"/>
                <w:sz w:val="28"/>
                <w:szCs w:val="28"/>
              </w:rPr>
              <w:t>申请许可</w:t>
            </w:r>
          </w:p>
          <w:p w14:paraId="3FBBFAEF">
            <w:pPr>
              <w:jc w:val="distribute"/>
              <w:rPr>
                <w:rFonts w:hint="eastAsia"/>
                <w:snapToGrid w:val="0"/>
                <w:color w:val="auto"/>
                <w:sz w:val="28"/>
                <w:szCs w:val="28"/>
              </w:rPr>
            </w:pPr>
            <w:r>
              <w:rPr>
                <w:rFonts w:hint="eastAsia"/>
                <w:snapToGrid w:val="0"/>
                <w:color w:val="auto"/>
                <w:sz w:val="28"/>
                <w:szCs w:val="28"/>
              </w:rPr>
              <w:t>经营范围</w:t>
            </w:r>
          </w:p>
        </w:tc>
        <w:tc>
          <w:tcPr>
            <w:tcW w:w="1383" w:type="dxa"/>
            <w:gridSpan w:val="2"/>
            <w:tcBorders>
              <w:bottom w:val="single" w:color="auto" w:sz="4" w:space="0"/>
            </w:tcBorders>
            <w:noWrap w:val="0"/>
            <w:vAlign w:val="center"/>
          </w:tcPr>
          <w:p w14:paraId="658AE864">
            <w:pPr>
              <w:jc w:val="distribute"/>
              <w:rPr>
                <w:rFonts w:hint="eastAsia"/>
                <w:snapToGrid w:val="0"/>
                <w:color w:val="auto"/>
                <w:sz w:val="28"/>
                <w:szCs w:val="28"/>
              </w:rPr>
            </w:pPr>
            <w:r>
              <w:rPr>
                <w:rFonts w:hint="eastAsia"/>
                <w:snapToGrid w:val="0"/>
                <w:color w:val="auto"/>
                <w:sz w:val="28"/>
                <w:szCs w:val="28"/>
              </w:rPr>
              <w:t>产品类别</w:t>
            </w:r>
          </w:p>
        </w:tc>
        <w:tc>
          <w:tcPr>
            <w:tcW w:w="5840" w:type="dxa"/>
            <w:gridSpan w:val="5"/>
            <w:tcBorders>
              <w:bottom w:val="single" w:color="auto" w:sz="4" w:space="0"/>
            </w:tcBorders>
            <w:noWrap w:val="0"/>
            <w:vAlign w:val="center"/>
          </w:tcPr>
          <w:p w14:paraId="1A206881">
            <w:pPr>
              <w:jc w:val="center"/>
              <w:rPr>
                <w:rFonts w:hint="eastAsia"/>
                <w:snapToGrid w:val="0"/>
                <w:color w:val="auto"/>
                <w:sz w:val="28"/>
                <w:szCs w:val="28"/>
              </w:rPr>
            </w:pPr>
            <w:r>
              <w:rPr>
                <w:rFonts w:hint="eastAsia"/>
                <w:snapToGrid w:val="0"/>
                <w:color w:val="auto"/>
                <w:sz w:val="28"/>
                <w:szCs w:val="28"/>
              </w:rPr>
              <w:t xml:space="preserve">烟花类[    </w:t>
            </w:r>
            <w:r>
              <w:rPr>
                <w:snapToGrid w:val="0"/>
                <w:color w:val="auto"/>
                <w:sz w:val="28"/>
                <w:szCs w:val="28"/>
              </w:rPr>
              <w:t>]</w:t>
            </w:r>
            <w:r>
              <w:rPr>
                <w:rFonts w:hint="eastAsia"/>
                <w:snapToGrid w:val="0"/>
                <w:color w:val="auto"/>
                <w:sz w:val="28"/>
                <w:szCs w:val="28"/>
              </w:rPr>
              <w:t xml:space="preserve">     爆竹类[    ]</w:t>
            </w:r>
          </w:p>
        </w:tc>
      </w:tr>
      <w:tr w14:paraId="6DEE2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507" w:type="dxa"/>
            <w:vMerge w:val="continue"/>
            <w:noWrap w:val="0"/>
            <w:vAlign w:val="center"/>
          </w:tcPr>
          <w:p w14:paraId="0685C45D">
            <w:pPr>
              <w:jc w:val="distribute"/>
              <w:rPr>
                <w:rFonts w:hint="eastAsia"/>
                <w:snapToGrid w:val="0"/>
                <w:color w:val="auto"/>
                <w:sz w:val="28"/>
                <w:szCs w:val="28"/>
              </w:rPr>
            </w:pPr>
          </w:p>
        </w:tc>
        <w:tc>
          <w:tcPr>
            <w:tcW w:w="1383" w:type="dxa"/>
            <w:gridSpan w:val="2"/>
            <w:tcBorders>
              <w:bottom w:val="single" w:color="auto" w:sz="4" w:space="0"/>
            </w:tcBorders>
            <w:noWrap w:val="0"/>
            <w:vAlign w:val="center"/>
          </w:tcPr>
          <w:p w14:paraId="34BE0925">
            <w:pPr>
              <w:jc w:val="distribute"/>
              <w:rPr>
                <w:rFonts w:hint="eastAsia"/>
                <w:snapToGrid w:val="0"/>
                <w:color w:val="auto"/>
                <w:sz w:val="28"/>
                <w:szCs w:val="28"/>
              </w:rPr>
            </w:pPr>
            <w:r>
              <w:rPr>
                <w:rFonts w:hint="eastAsia"/>
                <w:snapToGrid w:val="0"/>
                <w:color w:val="auto"/>
                <w:sz w:val="28"/>
                <w:szCs w:val="28"/>
              </w:rPr>
              <w:t>产品分级</w:t>
            </w:r>
          </w:p>
        </w:tc>
        <w:tc>
          <w:tcPr>
            <w:tcW w:w="5840" w:type="dxa"/>
            <w:gridSpan w:val="5"/>
            <w:tcBorders>
              <w:bottom w:val="single" w:color="auto" w:sz="4" w:space="0"/>
            </w:tcBorders>
            <w:noWrap w:val="0"/>
            <w:vAlign w:val="center"/>
          </w:tcPr>
          <w:p w14:paraId="7D356BCE">
            <w:pPr>
              <w:jc w:val="center"/>
              <w:rPr>
                <w:rFonts w:hint="eastAsia"/>
                <w:snapToGrid w:val="0"/>
                <w:color w:val="auto"/>
                <w:sz w:val="28"/>
                <w:szCs w:val="28"/>
              </w:rPr>
            </w:pPr>
            <w:r>
              <w:rPr>
                <w:rFonts w:hint="eastAsia"/>
                <w:snapToGrid w:val="0"/>
                <w:color w:val="auto"/>
                <w:sz w:val="28"/>
                <w:szCs w:val="28"/>
              </w:rPr>
              <w:t>B级[   ]  C级[   ]  D级[   ]</w:t>
            </w:r>
          </w:p>
        </w:tc>
      </w:tr>
      <w:tr w14:paraId="10F55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2" w:hRule="atLeast"/>
          <w:jc w:val="center"/>
        </w:trPr>
        <w:tc>
          <w:tcPr>
            <w:tcW w:w="9730" w:type="dxa"/>
            <w:gridSpan w:val="8"/>
            <w:tcBorders>
              <w:top w:val="single" w:color="auto" w:sz="4" w:space="0"/>
              <w:bottom w:val="single" w:color="auto" w:sz="4" w:space="0"/>
            </w:tcBorders>
            <w:noWrap w:val="0"/>
            <w:vAlign w:val="center"/>
          </w:tcPr>
          <w:p w14:paraId="760D3662">
            <w:pPr>
              <w:spacing w:line="460" w:lineRule="exact"/>
              <w:jc w:val="center"/>
              <w:rPr>
                <w:rFonts w:hint="eastAsia"/>
                <w:color w:val="auto"/>
                <w:w w:val="90"/>
                <w:sz w:val="28"/>
                <w:szCs w:val="28"/>
              </w:rPr>
            </w:pPr>
            <w:r>
              <w:rPr>
                <w:rFonts w:hint="eastAsia"/>
                <w:color w:val="auto"/>
                <w:w w:val="90"/>
                <w:sz w:val="28"/>
                <w:szCs w:val="28"/>
              </w:rPr>
              <w:t>灭火器配备情况</w:t>
            </w:r>
          </w:p>
        </w:tc>
      </w:tr>
      <w:tr w14:paraId="4940D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2857" w:type="dxa"/>
            <w:gridSpan w:val="2"/>
            <w:tcBorders>
              <w:top w:val="single" w:color="auto" w:sz="4" w:space="0"/>
              <w:bottom w:val="single" w:color="auto" w:sz="4" w:space="0"/>
            </w:tcBorders>
            <w:noWrap w:val="0"/>
            <w:vAlign w:val="center"/>
          </w:tcPr>
          <w:p w14:paraId="68E52AEF">
            <w:pPr>
              <w:spacing w:line="460" w:lineRule="exact"/>
              <w:jc w:val="center"/>
              <w:rPr>
                <w:rFonts w:hint="eastAsia"/>
                <w:color w:val="auto"/>
                <w:w w:val="90"/>
                <w:sz w:val="28"/>
                <w:szCs w:val="28"/>
              </w:rPr>
            </w:pPr>
            <w:r>
              <w:rPr>
                <w:rFonts w:hint="eastAsia"/>
                <w:color w:val="auto"/>
                <w:w w:val="90"/>
                <w:sz w:val="28"/>
                <w:szCs w:val="28"/>
              </w:rPr>
              <w:t>种类</w:t>
            </w:r>
          </w:p>
        </w:tc>
        <w:tc>
          <w:tcPr>
            <w:tcW w:w="3240" w:type="dxa"/>
            <w:gridSpan w:val="3"/>
            <w:tcBorders>
              <w:top w:val="single" w:color="auto" w:sz="4" w:space="0"/>
              <w:bottom w:val="single" w:color="auto" w:sz="4" w:space="0"/>
              <w:right w:val="single" w:color="auto" w:sz="4" w:space="0"/>
            </w:tcBorders>
            <w:noWrap w:val="0"/>
            <w:vAlign w:val="center"/>
          </w:tcPr>
          <w:p w14:paraId="324EDF94">
            <w:pPr>
              <w:spacing w:line="460" w:lineRule="exact"/>
              <w:jc w:val="center"/>
              <w:rPr>
                <w:rFonts w:hint="eastAsia"/>
                <w:color w:val="auto"/>
                <w:w w:val="90"/>
                <w:sz w:val="28"/>
                <w:szCs w:val="28"/>
              </w:rPr>
            </w:pPr>
            <w:r>
              <w:rPr>
                <w:rFonts w:hint="eastAsia"/>
                <w:color w:val="auto"/>
                <w:w w:val="90"/>
                <w:sz w:val="28"/>
                <w:szCs w:val="28"/>
              </w:rPr>
              <w:t>规格</w:t>
            </w:r>
          </w:p>
        </w:tc>
        <w:tc>
          <w:tcPr>
            <w:tcW w:w="3633" w:type="dxa"/>
            <w:gridSpan w:val="3"/>
            <w:tcBorders>
              <w:top w:val="single" w:color="auto" w:sz="4" w:space="0"/>
              <w:left w:val="single" w:color="auto" w:sz="4" w:space="0"/>
              <w:bottom w:val="single" w:color="auto" w:sz="4" w:space="0"/>
            </w:tcBorders>
            <w:noWrap w:val="0"/>
            <w:vAlign w:val="center"/>
          </w:tcPr>
          <w:p w14:paraId="7CF7CCB7">
            <w:pPr>
              <w:spacing w:line="460" w:lineRule="exact"/>
              <w:jc w:val="center"/>
              <w:rPr>
                <w:rFonts w:hint="eastAsia"/>
                <w:color w:val="auto"/>
                <w:w w:val="90"/>
                <w:sz w:val="28"/>
                <w:szCs w:val="28"/>
              </w:rPr>
            </w:pPr>
            <w:r>
              <w:rPr>
                <w:rFonts w:hint="eastAsia"/>
                <w:color w:val="auto"/>
                <w:w w:val="90"/>
                <w:sz w:val="28"/>
                <w:szCs w:val="28"/>
              </w:rPr>
              <w:t>有效期</w:t>
            </w:r>
          </w:p>
        </w:tc>
      </w:tr>
      <w:tr w14:paraId="2F8079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857" w:type="dxa"/>
            <w:gridSpan w:val="2"/>
            <w:tcBorders>
              <w:top w:val="single" w:color="auto" w:sz="4" w:space="0"/>
              <w:bottom w:val="single" w:color="auto" w:sz="4" w:space="0"/>
            </w:tcBorders>
            <w:noWrap w:val="0"/>
            <w:vAlign w:val="center"/>
          </w:tcPr>
          <w:p w14:paraId="016B44E7">
            <w:pPr>
              <w:spacing w:line="460" w:lineRule="exact"/>
              <w:rPr>
                <w:rFonts w:hint="eastAsia"/>
                <w:color w:val="auto"/>
                <w:w w:val="90"/>
                <w:sz w:val="28"/>
                <w:szCs w:val="28"/>
              </w:rPr>
            </w:pPr>
          </w:p>
        </w:tc>
        <w:tc>
          <w:tcPr>
            <w:tcW w:w="3240" w:type="dxa"/>
            <w:gridSpan w:val="3"/>
            <w:tcBorders>
              <w:top w:val="single" w:color="auto" w:sz="4" w:space="0"/>
              <w:bottom w:val="single" w:color="auto" w:sz="4" w:space="0"/>
              <w:right w:val="single" w:color="auto" w:sz="4" w:space="0"/>
            </w:tcBorders>
            <w:noWrap w:val="0"/>
            <w:vAlign w:val="center"/>
          </w:tcPr>
          <w:p w14:paraId="05E1B63F">
            <w:pPr>
              <w:spacing w:line="460" w:lineRule="exact"/>
              <w:rPr>
                <w:rFonts w:hint="eastAsia"/>
                <w:color w:val="auto"/>
                <w:w w:val="90"/>
                <w:sz w:val="28"/>
                <w:szCs w:val="28"/>
              </w:rPr>
            </w:pPr>
          </w:p>
        </w:tc>
        <w:tc>
          <w:tcPr>
            <w:tcW w:w="3633" w:type="dxa"/>
            <w:gridSpan w:val="3"/>
            <w:tcBorders>
              <w:top w:val="single" w:color="auto" w:sz="4" w:space="0"/>
              <w:left w:val="single" w:color="auto" w:sz="4" w:space="0"/>
              <w:bottom w:val="single" w:color="auto" w:sz="4" w:space="0"/>
            </w:tcBorders>
            <w:noWrap w:val="0"/>
            <w:vAlign w:val="center"/>
          </w:tcPr>
          <w:p w14:paraId="47F9B51D">
            <w:pPr>
              <w:spacing w:line="460" w:lineRule="exact"/>
              <w:rPr>
                <w:rFonts w:hint="eastAsia"/>
                <w:color w:val="auto"/>
                <w:w w:val="90"/>
                <w:sz w:val="28"/>
                <w:szCs w:val="28"/>
              </w:rPr>
            </w:pPr>
          </w:p>
        </w:tc>
      </w:tr>
      <w:tr w14:paraId="3F930D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857" w:type="dxa"/>
            <w:gridSpan w:val="2"/>
            <w:tcBorders>
              <w:top w:val="single" w:color="auto" w:sz="4" w:space="0"/>
              <w:bottom w:val="single" w:color="auto" w:sz="4" w:space="0"/>
            </w:tcBorders>
            <w:noWrap w:val="0"/>
            <w:vAlign w:val="center"/>
          </w:tcPr>
          <w:p w14:paraId="4D3833C4">
            <w:pPr>
              <w:spacing w:line="460" w:lineRule="exact"/>
              <w:rPr>
                <w:rFonts w:hint="eastAsia"/>
                <w:color w:val="auto"/>
                <w:w w:val="90"/>
                <w:sz w:val="28"/>
                <w:szCs w:val="28"/>
              </w:rPr>
            </w:pPr>
          </w:p>
        </w:tc>
        <w:tc>
          <w:tcPr>
            <w:tcW w:w="3240" w:type="dxa"/>
            <w:gridSpan w:val="3"/>
            <w:tcBorders>
              <w:top w:val="single" w:color="auto" w:sz="4" w:space="0"/>
              <w:bottom w:val="single" w:color="auto" w:sz="4" w:space="0"/>
              <w:right w:val="single" w:color="auto" w:sz="4" w:space="0"/>
            </w:tcBorders>
            <w:noWrap w:val="0"/>
            <w:vAlign w:val="center"/>
          </w:tcPr>
          <w:p w14:paraId="605B914A">
            <w:pPr>
              <w:spacing w:line="460" w:lineRule="exact"/>
              <w:rPr>
                <w:rFonts w:hint="eastAsia"/>
                <w:color w:val="auto"/>
                <w:w w:val="90"/>
                <w:sz w:val="28"/>
                <w:szCs w:val="28"/>
              </w:rPr>
            </w:pPr>
          </w:p>
        </w:tc>
        <w:tc>
          <w:tcPr>
            <w:tcW w:w="3633" w:type="dxa"/>
            <w:gridSpan w:val="3"/>
            <w:tcBorders>
              <w:top w:val="single" w:color="auto" w:sz="4" w:space="0"/>
              <w:left w:val="single" w:color="auto" w:sz="4" w:space="0"/>
              <w:bottom w:val="single" w:color="auto" w:sz="4" w:space="0"/>
            </w:tcBorders>
            <w:noWrap w:val="0"/>
            <w:vAlign w:val="center"/>
          </w:tcPr>
          <w:p w14:paraId="231F88DB">
            <w:pPr>
              <w:spacing w:line="460" w:lineRule="exact"/>
              <w:rPr>
                <w:rFonts w:hint="eastAsia"/>
                <w:color w:val="auto"/>
                <w:w w:val="90"/>
                <w:sz w:val="28"/>
                <w:szCs w:val="28"/>
              </w:rPr>
            </w:pPr>
          </w:p>
        </w:tc>
      </w:tr>
      <w:tr w14:paraId="182C9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857" w:type="dxa"/>
            <w:gridSpan w:val="2"/>
            <w:tcBorders>
              <w:top w:val="single" w:color="auto" w:sz="4" w:space="0"/>
              <w:bottom w:val="single" w:color="auto" w:sz="4" w:space="0"/>
            </w:tcBorders>
            <w:noWrap w:val="0"/>
            <w:vAlign w:val="center"/>
          </w:tcPr>
          <w:p w14:paraId="5A5703E1">
            <w:pPr>
              <w:spacing w:line="460" w:lineRule="exact"/>
              <w:rPr>
                <w:rFonts w:hint="eastAsia"/>
                <w:color w:val="auto"/>
                <w:w w:val="90"/>
                <w:sz w:val="28"/>
                <w:szCs w:val="28"/>
              </w:rPr>
            </w:pPr>
          </w:p>
        </w:tc>
        <w:tc>
          <w:tcPr>
            <w:tcW w:w="3240" w:type="dxa"/>
            <w:gridSpan w:val="3"/>
            <w:tcBorders>
              <w:top w:val="single" w:color="auto" w:sz="4" w:space="0"/>
              <w:bottom w:val="single" w:color="auto" w:sz="4" w:space="0"/>
              <w:right w:val="single" w:color="auto" w:sz="4" w:space="0"/>
            </w:tcBorders>
            <w:noWrap w:val="0"/>
            <w:vAlign w:val="center"/>
          </w:tcPr>
          <w:p w14:paraId="7832EA59">
            <w:pPr>
              <w:spacing w:line="460" w:lineRule="exact"/>
              <w:rPr>
                <w:rFonts w:hint="eastAsia"/>
                <w:color w:val="auto"/>
                <w:w w:val="90"/>
                <w:sz w:val="28"/>
                <w:szCs w:val="28"/>
              </w:rPr>
            </w:pPr>
          </w:p>
        </w:tc>
        <w:tc>
          <w:tcPr>
            <w:tcW w:w="3633" w:type="dxa"/>
            <w:gridSpan w:val="3"/>
            <w:tcBorders>
              <w:top w:val="single" w:color="auto" w:sz="4" w:space="0"/>
              <w:left w:val="single" w:color="auto" w:sz="4" w:space="0"/>
              <w:bottom w:val="single" w:color="auto" w:sz="4" w:space="0"/>
            </w:tcBorders>
            <w:noWrap w:val="0"/>
            <w:vAlign w:val="center"/>
          </w:tcPr>
          <w:p w14:paraId="4406F5F3">
            <w:pPr>
              <w:spacing w:line="460" w:lineRule="exact"/>
              <w:rPr>
                <w:rFonts w:hint="eastAsia"/>
                <w:color w:val="auto"/>
                <w:w w:val="90"/>
                <w:sz w:val="28"/>
                <w:szCs w:val="28"/>
              </w:rPr>
            </w:pPr>
          </w:p>
        </w:tc>
      </w:tr>
      <w:tr w14:paraId="2FB02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857" w:type="dxa"/>
            <w:gridSpan w:val="2"/>
            <w:tcBorders>
              <w:top w:val="single" w:color="auto" w:sz="4" w:space="0"/>
              <w:bottom w:val="single" w:color="auto" w:sz="4" w:space="0"/>
            </w:tcBorders>
            <w:noWrap w:val="0"/>
            <w:vAlign w:val="center"/>
          </w:tcPr>
          <w:p w14:paraId="45806760">
            <w:pPr>
              <w:spacing w:line="460" w:lineRule="exact"/>
              <w:rPr>
                <w:rFonts w:hint="eastAsia"/>
                <w:color w:val="auto"/>
                <w:w w:val="90"/>
                <w:sz w:val="28"/>
                <w:szCs w:val="28"/>
              </w:rPr>
            </w:pPr>
          </w:p>
        </w:tc>
        <w:tc>
          <w:tcPr>
            <w:tcW w:w="3240" w:type="dxa"/>
            <w:gridSpan w:val="3"/>
            <w:tcBorders>
              <w:top w:val="single" w:color="auto" w:sz="4" w:space="0"/>
              <w:bottom w:val="single" w:color="auto" w:sz="4" w:space="0"/>
              <w:right w:val="single" w:color="auto" w:sz="4" w:space="0"/>
            </w:tcBorders>
            <w:noWrap w:val="0"/>
            <w:vAlign w:val="center"/>
          </w:tcPr>
          <w:p w14:paraId="2767064C">
            <w:pPr>
              <w:spacing w:line="460" w:lineRule="exact"/>
              <w:rPr>
                <w:rFonts w:hint="eastAsia"/>
                <w:color w:val="auto"/>
                <w:w w:val="90"/>
                <w:sz w:val="28"/>
                <w:szCs w:val="28"/>
              </w:rPr>
            </w:pPr>
          </w:p>
        </w:tc>
        <w:tc>
          <w:tcPr>
            <w:tcW w:w="3633" w:type="dxa"/>
            <w:gridSpan w:val="3"/>
            <w:tcBorders>
              <w:top w:val="single" w:color="auto" w:sz="4" w:space="0"/>
              <w:left w:val="single" w:color="auto" w:sz="4" w:space="0"/>
              <w:bottom w:val="single" w:color="auto" w:sz="4" w:space="0"/>
            </w:tcBorders>
            <w:noWrap w:val="0"/>
            <w:vAlign w:val="center"/>
          </w:tcPr>
          <w:p w14:paraId="3236588D">
            <w:pPr>
              <w:spacing w:line="460" w:lineRule="exact"/>
              <w:rPr>
                <w:rFonts w:hint="eastAsia"/>
                <w:color w:val="auto"/>
                <w:w w:val="90"/>
                <w:sz w:val="28"/>
                <w:szCs w:val="28"/>
              </w:rPr>
            </w:pPr>
          </w:p>
        </w:tc>
      </w:tr>
      <w:tr w14:paraId="1FC45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28" w:hRule="atLeast"/>
          <w:jc w:val="center"/>
        </w:trPr>
        <w:tc>
          <w:tcPr>
            <w:tcW w:w="9730" w:type="dxa"/>
            <w:gridSpan w:val="8"/>
            <w:tcBorders>
              <w:top w:val="single" w:color="auto" w:sz="4" w:space="0"/>
              <w:bottom w:val="single" w:color="auto" w:sz="4" w:space="0"/>
            </w:tcBorders>
            <w:noWrap w:val="0"/>
            <w:vAlign w:val="center"/>
          </w:tcPr>
          <w:p w14:paraId="25175414">
            <w:pPr>
              <w:rPr>
                <w:rFonts w:hint="eastAsia"/>
                <w:snapToGrid w:val="0"/>
                <w:color w:val="auto"/>
                <w:sz w:val="28"/>
                <w:szCs w:val="28"/>
              </w:rPr>
            </w:pPr>
            <w:r>
              <w:rPr>
                <w:rFonts w:hint="eastAsia"/>
                <w:snapToGrid w:val="0"/>
                <w:color w:val="auto"/>
                <w:sz w:val="28"/>
                <w:szCs w:val="28"/>
              </w:rPr>
              <w:t>本单位对以上情况和所提供文件、资料的真实性负责。</w:t>
            </w:r>
          </w:p>
          <w:p w14:paraId="6B8E7EAF">
            <w:pPr>
              <w:spacing w:line="460" w:lineRule="exact"/>
              <w:rPr>
                <w:rFonts w:hint="eastAsia" w:ascii="楷体_GB2312" w:eastAsia="楷体_GB2312"/>
                <w:snapToGrid w:val="0"/>
                <w:color w:val="auto"/>
                <w:sz w:val="28"/>
                <w:szCs w:val="28"/>
              </w:rPr>
            </w:pPr>
          </w:p>
          <w:p w14:paraId="4A71280E">
            <w:pPr>
              <w:spacing w:line="460" w:lineRule="exact"/>
              <w:rPr>
                <w:rFonts w:hint="eastAsia" w:ascii="楷体_GB2312" w:eastAsia="楷体_GB2312"/>
                <w:snapToGrid w:val="0"/>
                <w:color w:val="auto"/>
                <w:sz w:val="28"/>
                <w:szCs w:val="28"/>
              </w:rPr>
            </w:pPr>
          </w:p>
          <w:p w14:paraId="4BF5C46C">
            <w:pPr>
              <w:spacing w:line="460" w:lineRule="exact"/>
              <w:rPr>
                <w:rFonts w:hint="eastAsia"/>
                <w:color w:val="auto"/>
                <w:w w:val="90"/>
                <w:sz w:val="28"/>
                <w:szCs w:val="28"/>
              </w:rPr>
            </w:pPr>
            <w:r>
              <w:rPr>
                <w:rFonts w:hint="eastAsia"/>
                <w:color w:val="auto"/>
                <w:w w:val="90"/>
                <w:sz w:val="28"/>
                <w:szCs w:val="28"/>
              </w:rPr>
              <w:t xml:space="preserve">主要负责人签字：                                       （盖章） </w:t>
            </w:r>
          </w:p>
          <w:p w14:paraId="47E80FF8">
            <w:pPr>
              <w:spacing w:line="460" w:lineRule="exact"/>
              <w:rPr>
                <w:rFonts w:hint="eastAsia"/>
                <w:color w:val="auto"/>
                <w:w w:val="90"/>
                <w:sz w:val="28"/>
                <w:szCs w:val="28"/>
              </w:rPr>
            </w:pPr>
            <w:r>
              <w:rPr>
                <w:rFonts w:hint="eastAsia"/>
                <w:color w:val="auto"/>
                <w:w w:val="90"/>
                <w:sz w:val="28"/>
                <w:szCs w:val="28"/>
              </w:rPr>
              <w:t xml:space="preserve">                                                     年   月   日</w:t>
            </w:r>
          </w:p>
        </w:tc>
      </w:tr>
    </w:tbl>
    <w:p w14:paraId="15E2A21B">
      <w:pPr>
        <w:jc w:val="center"/>
        <w:rPr>
          <w:rFonts w:hint="eastAsia" w:ascii="黑体" w:eastAsia="黑体"/>
          <w:color w:val="auto"/>
          <w:sz w:val="36"/>
          <w:szCs w:val="36"/>
        </w:rPr>
      </w:pPr>
    </w:p>
    <w:p w14:paraId="77BADD37">
      <w:pPr>
        <w:jc w:val="center"/>
        <w:rPr>
          <w:rFonts w:hint="eastAsia" w:ascii="黑体" w:eastAsia="黑体"/>
          <w:color w:val="auto"/>
          <w:sz w:val="36"/>
          <w:szCs w:val="36"/>
        </w:rPr>
      </w:pPr>
    </w:p>
    <w:p w14:paraId="0C25FCBD">
      <w:pPr>
        <w:jc w:val="center"/>
        <w:rPr>
          <w:rFonts w:hint="eastAsia" w:ascii="黑体" w:eastAsia="黑体"/>
          <w:color w:val="auto"/>
          <w:sz w:val="36"/>
          <w:szCs w:val="36"/>
        </w:rPr>
      </w:pPr>
      <w:r>
        <w:rPr>
          <w:rFonts w:hint="eastAsia" w:ascii="黑体" w:eastAsia="黑体"/>
          <w:color w:val="auto"/>
          <w:sz w:val="36"/>
          <w:szCs w:val="36"/>
        </w:rPr>
        <w:t>烟 花 爆 竹</w:t>
      </w:r>
    </w:p>
    <w:p w14:paraId="6C6D5A62">
      <w:pPr>
        <w:jc w:val="center"/>
        <w:rPr>
          <w:rFonts w:hint="eastAsia" w:ascii="黑体" w:eastAsia="黑体"/>
          <w:color w:val="auto"/>
          <w:sz w:val="52"/>
        </w:rPr>
      </w:pPr>
      <w:r>
        <w:rPr>
          <w:rFonts w:hint="eastAsia" w:ascii="黑体" w:eastAsia="黑体"/>
          <w:color w:val="auto"/>
          <w:sz w:val="52"/>
        </w:rPr>
        <w:t>经 营（零 售）许 可 证</w:t>
      </w:r>
    </w:p>
    <w:p w14:paraId="4FBF0C57">
      <w:pPr>
        <w:jc w:val="center"/>
        <w:rPr>
          <w:rFonts w:hint="eastAsia" w:ascii="黑体" w:eastAsia="黑体"/>
          <w:color w:val="auto"/>
          <w:sz w:val="36"/>
        </w:rPr>
      </w:pPr>
      <w:r>
        <w:rPr>
          <w:rFonts w:hint="eastAsia" w:ascii="黑体" w:eastAsia="黑体"/>
          <w:color w:val="auto"/>
          <w:sz w:val="52"/>
        </w:rPr>
        <w:t>申  请  书（样表）</w:t>
      </w:r>
    </w:p>
    <w:p w14:paraId="37283E57">
      <w:pPr>
        <w:jc w:val="center"/>
        <w:rPr>
          <w:rFonts w:hint="eastAsia"/>
          <w:color w:val="auto"/>
          <w:sz w:val="28"/>
          <w:szCs w:val="28"/>
        </w:rPr>
      </w:pPr>
    </w:p>
    <w:p w14:paraId="6E10A0D6">
      <w:pPr>
        <w:jc w:val="center"/>
        <w:rPr>
          <w:rFonts w:hint="eastAsia"/>
          <w:color w:val="auto"/>
          <w:sz w:val="28"/>
          <w:szCs w:val="28"/>
        </w:rPr>
      </w:pPr>
      <w:r>
        <w:rPr>
          <w:rFonts w:hint="eastAsia"/>
          <w:color w:val="auto"/>
          <w:sz w:val="28"/>
          <w:szCs w:val="28"/>
        </w:rPr>
        <w:t xml:space="preserve">    </w:t>
      </w:r>
    </w:p>
    <w:p w14:paraId="7A5E6BB4">
      <w:pPr>
        <w:rPr>
          <w:rFonts w:hint="eastAsia"/>
        </w:rPr>
      </w:pPr>
    </w:p>
    <w:p w14:paraId="7C099FF3">
      <w:pPr>
        <w:rPr>
          <w:rFonts w:hint="eastAsia"/>
        </w:rPr>
      </w:pPr>
    </w:p>
    <w:p w14:paraId="1D4A0EF3">
      <w:pPr>
        <w:rPr>
          <w:rFonts w:hint="eastAsia"/>
        </w:rPr>
      </w:pPr>
    </w:p>
    <w:p w14:paraId="0DEC4497">
      <w:pPr>
        <w:rPr>
          <w:rFonts w:hint="eastAsia"/>
          <w:sz w:val="30"/>
          <w:szCs w:val="30"/>
        </w:rPr>
      </w:pPr>
    </w:p>
    <w:p w14:paraId="4C0D3FAB">
      <w:pPr>
        <w:rPr>
          <w:rFonts w:hint="eastAsia"/>
          <w:sz w:val="30"/>
          <w:szCs w:val="30"/>
        </w:rPr>
      </w:pPr>
    </w:p>
    <w:p w14:paraId="13F63734">
      <w:pPr>
        <w:rPr>
          <w:rFonts w:hint="eastAsia"/>
          <w:sz w:val="30"/>
          <w:szCs w:val="30"/>
        </w:rPr>
      </w:pPr>
    </w:p>
    <w:p w14:paraId="794DE95A">
      <w:pPr>
        <w:rPr>
          <w:rFonts w:hint="eastAsia"/>
        </w:rPr>
      </w:pPr>
    </w:p>
    <w:p w14:paraId="5F61B0CE">
      <w:pPr>
        <w:rPr>
          <w:rFonts w:hint="eastAsia"/>
        </w:rPr>
      </w:pPr>
    </w:p>
    <w:tbl>
      <w:tblPr>
        <w:tblStyle w:val="7"/>
        <w:tblW w:w="0" w:type="auto"/>
        <w:jc w:val="center"/>
        <w:tblLayout w:type="fixed"/>
        <w:tblCellMar>
          <w:top w:w="0" w:type="dxa"/>
          <w:left w:w="108" w:type="dxa"/>
          <w:bottom w:w="0" w:type="dxa"/>
          <w:right w:w="108" w:type="dxa"/>
        </w:tblCellMar>
      </w:tblPr>
      <w:tblGrid>
        <w:gridCol w:w="1679"/>
        <w:gridCol w:w="5124"/>
      </w:tblGrid>
      <w:tr w14:paraId="30F3519A">
        <w:tblPrEx>
          <w:tblCellMar>
            <w:top w:w="0" w:type="dxa"/>
            <w:left w:w="108" w:type="dxa"/>
            <w:bottom w:w="0" w:type="dxa"/>
            <w:right w:w="108" w:type="dxa"/>
          </w:tblCellMar>
        </w:tblPrEx>
        <w:trPr>
          <w:jc w:val="center"/>
        </w:trPr>
        <w:tc>
          <w:tcPr>
            <w:tcW w:w="1679" w:type="dxa"/>
            <w:noWrap w:val="0"/>
            <w:vAlign w:val="center"/>
          </w:tcPr>
          <w:p w14:paraId="20E90AEB">
            <w:pPr>
              <w:spacing w:before="78" w:beforeLines="25" w:after="78" w:afterLines="25"/>
              <w:jc w:val="distribute"/>
              <w:rPr>
                <w:rFonts w:hint="eastAsia" w:ascii="黑体" w:eastAsia="黑体"/>
                <w:sz w:val="32"/>
                <w:szCs w:val="32"/>
                <w:bdr w:val="single" w:color="auto" w:sz="36" w:space="0"/>
              </w:rPr>
            </w:pPr>
            <w:r>
              <w:rPr>
                <w:rFonts w:hint="eastAsia" w:ascii="黑体" w:eastAsia="黑体"/>
                <w:sz w:val="32"/>
                <w:szCs w:val="32"/>
              </w:rPr>
              <w:t>单位名称</w:t>
            </w:r>
          </w:p>
        </w:tc>
        <w:tc>
          <w:tcPr>
            <w:tcW w:w="5124" w:type="dxa"/>
            <w:tcBorders>
              <w:bottom w:val="single" w:color="auto" w:sz="2" w:space="0"/>
            </w:tcBorders>
            <w:noWrap w:val="0"/>
            <w:vAlign w:val="center"/>
          </w:tcPr>
          <w:p w14:paraId="6E3B0CF6">
            <w:pPr>
              <w:spacing w:before="78" w:beforeLines="25" w:after="78" w:afterLines="25"/>
              <w:jc w:val="center"/>
              <w:rPr>
                <w:rFonts w:hint="eastAsia" w:ascii="黑体" w:eastAsia="黑体"/>
                <w:sz w:val="32"/>
                <w:szCs w:val="32"/>
              </w:rPr>
            </w:pPr>
            <w:r>
              <w:rPr>
                <w:rFonts w:hint="eastAsia" w:ascii="宋体" w:hAnsi="宋体" w:cs="宋体"/>
                <w:b/>
                <w:color w:val="FF0000"/>
                <w:kern w:val="0"/>
                <w:sz w:val="18"/>
                <w:szCs w:val="18"/>
                <w:u w:val="single"/>
                <w:bdr w:val="single" w:color="auto" w:sz="4" w:space="0"/>
              </w:rPr>
              <w:tab/>
            </w:r>
            <w:r>
              <w:rPr>
                <w:rFonts w:hint="eastAsia" w:ascii="宋体" w:hAnsi="宋体" w:cs="宋体"/>
                <w:b/>
                <w:color w:val="FF0000"/>
                <w:kern w:val="0"/>
                <w:sz w:val="18"/>
                <w:szCs w:val="18"/>
                <w:u w:val="single"/>
                <w:bdr w:val="single" w:color="auto" w:sz="4" w:space="0"/>
              </w:rPr>
              <w:t>请按工商营业执照上的标准“名称”填写</w:t>
            </w:r>
          </w:p>
        </w:tc>
      </w:tr>
      <w:tr w14:paraId="12AB532F">
        <w:tblPrEx>
          <w:tblCellMar>
            <w:top w:w="0" w:type="dxa"/>
            <w:left w:w="108" w:type="dxa"/>
            <w:bottom w:w="0" w:type="dxa"/>
            <w:right w:w="108" w:type="dxa"/>
          </w:tblCellMar>
        </w:tblPrEx>
        <w:trPr>
          <w:jc w:val="center"/>
        </w:trPr>
        <w:tc>
          <w:tcPr>
            <w:tcW w:w="1679" w:type="dxa"/>
            <w:noWrap w:val="0"/>
            <w:vAlign w:val="center"/>
          </w:tcPr>
          <w:p w14:paraId="54B753BD">
            <w:pPr>
              <w:spacing w:before="78" w:beforeLines="25" w:after="78" w:afterLines="25"/>
              <w:jc w:val="distribute"/>
              <w:rPr>
                <w:rFonts w:hint="eastAsia" w:ascii="黑体" w:eastAsia="黑体"/>
                <w:sz w:val="32"/>
                <w:szCs w:val="32"/>
              </w:rPr>
            </w:pPr>
            <w:r>
              <w:rPr>
                <w:rFonts w:hint="eastAsia" w:ascii="黑体" w:eastAsia="黑体"/>
                <w:sz w:val="32"/>
                <w:szCs w:val="32"/>
              </w:rPr>
              <w:t>经 办 人</w:t>
            </w:r>
          </w:p>
        </w:tc>
        <w:tc>
          <w:tcPr>
            <w:tcW w:w="5124" w:type="dxa"/>
            <w:tcBorders>
              <w:bottom w:val="single" w:color="auto" w:sz="2" w:space="0"/>
            </w:tcBorders>
            <w:noWrap w:val="0"/>
            <w:vAlign w:val="center"/>
          </w:tcPr>
          <w:p w14:paraId="73393286">
            <w:pPr>
              <w:spacing w:before="78" w:beforeLines="25" w:after="78" w:afterLines="25"/>
              <w:jc w:val="center"/>
              <w:rPr>
                <w:rFonts w:hint="eastAsia" w:ascii="黑体" w:eastAsia="黑体"/>
                <w:sz w:val="32"/>
                <w:szCs w:val="32"/>
              </w:rPr>
            </w:pPr>
            <w:r>
              <w:rPr>
                <w:rFonts w:hint="eastAsia"/>
                <w:snapToGrid w:val="0"/>
                <w:color w:val="FF0000"/>
                <w:sz w:val="24"/>
                <w:bdr w:val="single" w:color="auto" w:sz="4" w:space="0"/>
              </w:rPr>
              <w:t>***</w:t>
            </w:r>
          </w:p>
        </w:tc>
      </w:tr>
      <w:tr w14:paraId="30875D43">
        <w:tblPrEx>
          <w:tblCellMar>
            <w:top w:w="0" w:type="dxa"/>
            <w:left w:w="108" w:type="dxa"/>
            <w:bottom w:w="0" w:type="dxa"/>
            <w:right w:w="108" w:type="dxa"/>
          </w:tblCellMar>
        </w:tblPrEx>
        <w:trPr>
          <w:jc w:val="center"/>
        </w:trPr>
        <w:tc>
          <w:tcPr>
            <w:tcW w:w="1679" w:type="dxa"/>
            <w:noWrap w:val="0"/>
            <w:vAlign w:val="center"/>
          </w:tcPr>
          <w:p w14:paraId="624DFA2C">
            <w:pPr>
              <w:spacing w:before="78" w:beforeLines="25" w:after="78" w:afterLines="25"/>
              <w:jc w:val="distribute"/>
              <w:rPr>
                <w:rFonts w:hint="eastAsia" w:ascii="黑体" w:eastAsia="黑体"/>
                <w:sz w:val="32"/>
                <w:szCs w:val="32"/>
              </w:rPr>
            </w:pPr>
            <w:r>
              <w:rPr>
                <w:rFonts w:hint="eastAsia" w:ascii="黑体" w:eastAsia="黑体"/>
                <w:sz w:val="32"/>
                <w:szCs w:val="32"/>
              </w:rPr>
              <w:t>联系电话</w:t>
            </w:r>
          </w:p>
        </w:tc>
        <w:tc>
          <w:tcPr>
            <w:tcW w:w="5124" w:type="dxa"/>
            <w:tcBorders>
              <w:top w:val="single" w:color="auto" w:sz="2" w:space="0"/>
              <w:bottom w:val="single" w:color="auto" w:sz="2" w:space="0"/>
            </w:tcBorders>
            <w:noWrap w:val="0"/>
            <w:vAlign w:val="center"/>
          </w:tcPr>
          <w:p w14:paraId="200471F7">
            <w:pPr>
              <w:spacing w:before="78" w:beforeLines="25" w:after="78" w:afterLines="25"/>
              <w:jc w:val="center"/>
              <w:rPr>
                <w:rFonts w:hint="eastAsia" w:ascii="黑体" w:eastAsia="黑体"/>
                <w:sz w:val="32"/>
                <w:szCs w:val="32"/>
              </w:rPr>
            </w:pPr>
            <w:r>
              <w:rPr>
                <w:rFonts w:hint="eastAsia" w:ascii="宋体" w:hAnsi="宋体" w:cs="宋体"/>
                <w:b/>
                <w:color w:val="FF0000"/>
                <w:kern w:val="0"/>
                <w:sz w:val="18"/>
                <w:szCs w:val="18"/>
                <w:u w:val="single"/>
                <w:bdr w:val="single" w:color="auto" w:sz="4" w:space="0"/>
              </w:rPr>
              <w:t>可填联系人办公电话或手机</w:t>
            </w:r>
          </w:p>
        </w:tc>
      </w:tr>
      <w:tr w14:paraId="03AD04AF">
        <w:tblPrEx>
          <w:tblCellMar>
            <w:top w:w="0" w:type="dxa"/>
            <w:left w:w="108" w:type="dxa"/>
            <w:bottom w:w="0" w:type="dxa"/>
            <w:right w:w="108" w:type="dxa"/>
          </w:tblCellMar>
        </w:tblPrEx>
        <w:trPr>
          <w:jc w:val="center"/>
        </w:trPr>
        <w:tc>
          <w:tcPr>
            <w:tcW w:w="1679" w:type="dxa"/>
            <w:noWrap w:val="0"/>
            <w:vAlign w:val="center"/>
          </w:tcPr>
          <w:p w14:paraId="4FD2EBAA">
            <w:pPr>
              <w:spacing w:before="78" w:beforeLines="25" w:after="78" w:afterLines="25"/>
              <w:jc w:val="distribute"/>
              <w:rPr>
                <w:rFonts w:hint="eastAsia" w:ascii="黑体" w:eastAsia="黑体"/>
                <w:sz w:val="32"/>
                <w:szCs w:val="32"/>
                <w:bdr w:val="single" w:color="auto" w:sz="36" w:space="0"/>
              </w:rPr>
            </w:pPr>
            <w:r>
              <w:rPr>
                <w:rFonts w:hint="eastAsia" w:ascii="黑体" w:eastAsia="黑体"/>
                <w:sz w:val="32"/>
                <w:szCs w:val="32"/>
              </w:rPr>
              <w:t>填写日期</w:t>
            </w:r>
          </w:p>
        </w:tc>
        <w:tc>
          <w:tcPr>
            <w:tcW w:w="5124" w:type="dxa"/>
            <w:tcBorders>
              <w:top w:val="single" w:color="auto" w:sz="2" w:space="0"/>
              <w:bottom w:val="single" w:color="auto" w:sz="2" w:space="0"/>
            </w:tcBorders>
            <w:noWrap w:val="0"/>
            <w:vAlign w:val="center"/>
          </w:tcPr>
          <w:p w14:paraId="5FA7AAA6">
            <w:pPr>
              <w:spacing w:before="78" w:beforeLines="25" w:after="78" w:afterLines="25"/>
              <w:jc w:val="center"/>
              <w:rPr>
                <w:rFonts w:hint="eastAsia" w:ascii="黑体" w:eastAsia="黑体"/>
                <w:sz w:val="32"/>
                <w:szCs w:val="32"/>
              </w:rPr>
            </w:pPr>
            <w:r>
              <w:rPr>
                <w:rFonts w:hint="eastAsia" w:ascii="宋体" w:hAnsi="宋体" w:cs="宋体"/>
                <w:b/>
                <w:color w:val="FF0000"/>
                <w:kern w:val="0"/>
                <w:sz w:val="18"/>
                <w:szCs w:val="18"/>
                <w:u w:val="single"/>
                <w:bdr w:val="single" w:color="auto" w:sz="4" w:space="0"/>
              </w:rPr>
              <w:t xml:space="preserve">       年      月      日</w:t>
            </w:r>
          </w:p>
        </w:tc>
      </w:tr>
    </w:tbl>
    <w:p w14:paraId="266B1353">
      <w:pPr>
        <w:rPr>
          <w:rFonts w:hint="eastAsia"/>
        </w:rPr>
      </w:pPr>
    </w:p>
    <w:p w14:paraId="33E6717A">
      <w:pPr>
        <w:jc w:val="center"/>
        <w:rPr>
          <w:rFonts w:hint="eastAsia" w:ascii="黑体" w:eastAsia="黑体"/>
          <w:sz w:val="32"/>
          <w:szCs w:val="32"/>
        </w:rPr>
      </w:pPr>
    </w:p>
    <w:p w14:paraId="00D308CC">
      <w:pPr>
        <w:jc w:val="center"/>
        <w:rPr>
          <w:rFonts w:hint="eastAsia" w:ascii="黑体" w:eastAsia="黑体"/>
          <w:sz w:val="32"/>
          <w:szCs w:val="32"/>
        </w:rPr>
      </w:pPr>
    </w:p>
    <w:p w14:paraId="649FBF1C">
      <w:pPr>
        <w:jc w:val="center"/>
        <w:rPr>
          <w:rFonts w:hint="eastAsia" w:ascii="黑体" w:eastAsia="黑体"/>
          <w:sz w:val="32"/>
          <w:szCs w:val="32"/>
        </w:rPr>
      </w:pPr>
    </w:p>
    <w:p w14:paraId="0A24F85F">
      <w:pPr>
        <w:jc w:val="center"/>
        <w:rPr>
          <w:rFonts w:hint="eastAsia" w:ascii="黑体" w:eastAsia="黑体"/>
          <w:sz w:val="32"/>
          <w:szCs w:val="32"/>
        </w:rPr>
      </w:pPr>
    </w:p>
    <w:p w14:paraId="527B6BA4">
      <w:pPr>
        <w:jc w:val="center"/>
        <w:rPr>
          <w:rFonts w:hint="eastAsia" w:ascii="黑体" w:eastAsia="黑体"/>
          <w:sz w:val="32"/>
          <w:szCs w:val="32"/>
        </w:rPr>
      </w:pPr>
    </w:p>
    <w:p w14:paraId="22290AA3">
      <w:pPr>
        <w:jc w:val="center"/>
        <w:rPr>
          <w:rFonts w:hint="eastAsia" w:ascii="黑体" w:eastAsia="黑体"/>
          <w:sz w:val="32"/>
          <w:szCs w:val="32"/>
        </w:rPr>
      </w:pPr>
    </w:p>
    <w:p w14:paraId="46ED097D">
      <w:pPr>
        <w:jc w:val="center"/>
        <w:rPr>
          <w:rFonts w:hint="eastAsia" w:ascii="黑体" w:eastAsia="黑体"/>
          <w:sz w:val="32"/>
          <w:szCs w:val="32"/>
        </w:rPr>
      </w:pPr>
    </w:p>
    <w:p w14:paraId="3B60BDE7">
      <w:pPr>
        <w:jc w:val="center"/>
        <w:rPr>
          <w:rFonts w:hint="eastAsia" w:ascii="黑体" w:eastAsia="黑体"/>
          <w:sz w:val="32"/>
          <w:szCs w:val="32"/>
        </w:rPr>
      </w:pPr>
    </w:p>
    <w:p w14:paraId="6C65357F">
      <w:pPr>
        <w:jc w:val="center"/>
        <w:rPr>
          <w:rFonts w:hint="eastAsia" w:ascii="黑体" w:eastAsia="黑体"/>
          <w:sz w:val="32"/>
          <w:szCs w:val="32"/>
        </w:rPr>
      </w:pPr>
    </w:p>
    <w:p w14:paraId="0D882B63">
      <w:pPr>
        <w:jc w:val="center"/>
        <w:rPr>
          <w:rFonts w:hint="eastAsia" w:ascii="黑体" w:eastAsia="黑体"/>
          <w:sz w:val="32"/>
          <w:szCs w:val="32"/>
        </w:rPr>
      </w:pPr>
    </w:p>
    <w:p w14:paraId="3D11EE7B">
      <w:pPr>
        <w:jc w:val="center"/>
        <w:rPr>
          <w:rFonts w:ascii="黑体" w:eastAsia="黑体"/>
          <w:sz w:val="32"/>
          <w:szCs w:val="32"/>
        </w:rPr>
      </w:pPr>
      <w:r>
        <w:rPr>
          <w:rFonts w:hint="eastAsia" w:ascii="黑体" w:eastAsia="黑体"/>
          <w:sz w:val="32"/>
          <w:szCs w:val="32"/>
        </w:rPr>
        <w:t>福建省应急管理厅 制样</w:t>
      </w:r>
    </w:p>
    <w:p w14:paraId="6AE8A85A">
      <w:pPr>
        <w:adjustRightInd w:val="0"/>
        <w:snapToGrid w:val="0"/>
        <w:spacing w:line="360" w:lineRule="auto"/>
        <w:jc w:val="center"/>
        <w:rPr>
          <w:rFonts w:hint="eastAsia"/>
          <w:b/>
          <w:bCs/>
          <w:sz w:val="32"/>
        </w:rPr>
      </w:pPr>
    </w:p>
    <w:p w14:paraId="79AD0C25">
      <w:pPr>
        <w:adjustRightInd w:val="0"/>
        <w:snapToGrid w:val="0"/>
        <w:spacing w:line="360" w:lineRule="auto"/>
        <w:jc w:val="center"/>
        <w:rPr>
          <w:rFonts w:hint="eastAsia"/>
          <w:b/>
          <w:bCs/>
          <w:sz w:val="32"/>
        </w:rPr>
      </w:pPr>
    </w:p>
    <w:p w14:paraId="65C59514">
      <w:pPr>
        <w:adjustRightInd w:val="0"/>
        <w:snapToGrid w:val="0"/>
        <w:spacing w:line="360" w:lineRule="auto"/>
        <w:jc w:val="center"/>
        <w:rPr>
          <w:rFonts w:hint="eastAsia"/>
          <w:b/>
          <w:bCs/>
          <w:sz w:val="32"/>
        </w:rPr>
      </w:pPr>
      <w:r>
        <w:rPr>
          <w:rFonts w:hint="eastAsia"/>
          <w:b/>
          <w:bCs/>
          <w:sz w:val="32"/>
        </w:rPr>
        <w:t>填  写  说  明</w:t>
      </w:r>
    </w:p>
    <w:p w14:paraId="6BA592E6">
      <w:pPr>
        <w:adjustRightInd w:val="0"/>
        <w:snapToGrid w:val="0"/>
        <w:jc w:val="center"/>
        <w:rPr>
          <w:rFonts w:hint="eastAsia" w:ascii="仿宋_GB2312" w:eastAsia="仿宋_GB2312"/>
        </w:rPr>
      </w:pPr>
    </w:p>
    <w:p w14:paraId="6E2CDF0C">
      <w:pPr>
        <w:adjustRightInd w:val="0"/>
        <w:snapToGrid w:val="0"/>
        <w:spacing w:line="300" w:lineRule="auto"/>
        <w:ind w:firstLine="560" w:firstLineChars="200"/>
        <w:rPr>
          <w:rFonts w:hint="eastAsia" w:ascii="仿宋_GB2312" w:eastAsia="仿宋_GB2312"/>
          <w:sz w:val="28"/>
          <w:szCs w:val="28"/>
        </w:rPr>
      </w:pPr>
      <w:r>
        <w:rPr>
          <w:rFonts w:hint="eastAsia" w:ascii="仿宋_GB2312" w:eastAsia="仿宋_GB2312"/>
          <w:sz w:val="28"/>
          <w:szCs w:val="28"/>
        </w:rPr>
        <w:t>1.烟花爆竹经营（零售）许可证申请填写本申请书</w:t>
      </w:r>
    </w:p>
    <w:p w14:paraId="2ACB2B7E">
      <w:pPr>
        <w:adjustRightInd w:val="0"/>
        <w:snapToGrid w:val="0"/>
        <w:spacing w:line="300" w:lineRule="auto"/>
        <w:ind w:firstLine="560" w:firstLineChars="200"/>
        <w:rPr>
          <w:rFonts w:hint="eastAsia" w:ascii="仿宋_GB2312" w:eastAsia="仿宋_GB2312"/>
          <w:sz w:val="28"/>
          <w:szCs w:val="28"/>
        </w:rPr>
      </w:pPr>
      <w:r>
        <w:rPr>
          <w:rFonts w:hint="eastAsia" w:ascii="仿宋_GB2312" w:eastAsia="仿宋_GB2312"/>
          <w:sz w:val="28"/>
          <w:szCs w:val="28"/>
        </w:rPr>
        <w:t>2.本申请书用钢笔、签字笔填写或者用打印机打印，字迹要清晰、工整。</w:t>
      </w:r>
    </w:p>
    <w:p w14:paraId="3B2D3A58">
      <w:pPr>
        <w:adjustRightInd w:val="0"/>
        <w:snapToGrid w:val="0"/>
        <w:spacing w:line="300" w:lineRule="auto"/>
        <w:ind w:firstLine="560" w:firstLineChars="200"/>
        <w:rPr>
          <w:rFonts w:hint="eastAsia" w:ascii="仿宋_GB2312" w:eastAsia="仿宋_GB2312"/>
          <w:sz w:val="28"/>
          <w:szCs w:val="28"/>
        </w:rPr>
      </w:pPr>
      <w:r>
        <w:rPr>
          <w:rFonts w:hint="eastAsia" w:ascii="仿宋_GB2312" w:eastAsia="仿宋_GB2312"/>
          <w:sz w:val="28"/>
          <w:szCs w:val="28"/>
        </w:rPr>
        <w:t>3.申请书的内容均由申请单位填写。</w:t>
      </w:r>
    </w:p>
    <w:p w14:paraId="69CCF959">
      <w:pPr>
        <w:adjustRightInd w:val="0"/>
        <w:snapToGrid w:val="0"/>
        <w:spacing w:line="300" w:lineRule="auto"/>
        <w:ind w:firstLine="560" w:firstLineChars="200"/>
        <w:rPr>
          <w:rFonts w:hint="eastAsia" w:ascii="仿宋_GB2312" w:eastAsia="仿宋_GB2312"/>
          <w:sz w:val="28"/>
          <w:szCs w:val="28"/>
        </w:rPr>
      </w:pPr>
      <w:r>
        <w:rPr>
          <w:rFonts w:hint="eastAsia" w:ascii="仿宋_GB2312" w:eastAsia="仿宋_GB2312"/>
          <w:sz w:val="28"/>
          <w:szCs w:val="28"/>
        </w:rPr>
        <w:t>4.申请书中“单位名称”指申请烟花爆竹经营（零售）许可证的单位在工商行政管理部门登记注册的单位名称；“经办人”是指申请单位指定的办理申请事宜的人员；“联系电话”是指经办人的电话。</w:t>
      </w:r>
    </w:p>
    <w:p w14:paraId="63CA1BBF">
      <w:pPr>
        <w:adjustRightInd w:val="0"/>
        <w:snapToGrid w:val="0"/>
        <w:spacing w:line="300" w:lineRule="auto"/>
        <w:ind w:firstLine="560" w:firstLineChars="200"/>
        <w:rPr>
          <w:rFonts w:hint="eastAsia" w:ascii="仿宋_GB2312" w:eastAsia="仿宋_GB2312"/>
          <w:sz w:val="28"/>
          <w:szCs w:val="28"/>
        </w:rPr>
      </w:pPr>
      <w:r>
        <w:rPr>
          <w:rFonts w:hint="eastAsia" w:ascii="仿宋_GB2312" w:eastAsia="仿宋_GB2312"/>
          <w:sz w:val="28"/>
          <w:szCs w:val="28"/>
        </w:rPr>
        <w:t>5.申请书封面“单位名称”处应盖申请单位公章。</w:t>
      </w:r>
    </w:p>
    <w:p w14:paraId="35A4AAA9">
      <w:pPr>
        <w:adjustRightInd w:val="0"/>
        <w:snapToGrid w:val="0"/>
        <w:spacing w:line="300" w:lineRule="auto"/>
        <w:ind w:firstLine="560" w:firstLineChars="200"/>
        <w:rPr>
          <w:rFonts w:hint="eastAsia" w:ascii="仿宋_GB2312" w:eastAsia="仿宋_GB2312"/>
          <w:sz w:val="28"/>
          <w:szCs w:val="28"/>
        </w:rPr>
      </w:pPr>
      <w:r>
        <w:rPr>
          <w:rFonts w:hint="eastAsia" w:ascii="仿宋_GB2312" w:eastAsia="仿宋_GB2312"/>
          <w:sz w:val="28"/>
          <w:szCs w:val="28"/>
        </w:rPr>
        <w:t>6.申请书表格中申请书与营业执照所载的事项相同的，按营业执照登记的内容填写；</w:t>
      </w:r>
    </w:p>
    <w:p w14:paraId="3138B062">
      <w:pPr>
        <w:adjustRightInd w:val="0"/>
        <w:snapToGrid w:val="0"/>
        <w:spacing w:line="300" w:lineRule="auto"/>
        <w:ind w:firstLine="560" w:firstLineChars="200"/>
        <w:rPr>
          <w:rFonts w:hint="eastAsia" w:ascii="仿宋_GB2312" w:eastAsia="仿宋_GB2312"/>
          <w:sz w:val="28"/>
          <w:szCs w:val="28"/>
        </w:rPr>
      </w:pPr>
      <w:r>
        <w:rPr>
          <w:rFonts w:hint="eastAsia" w:ascii="仿宋_GB2312" w:eastAsia="仿宋_GB2312"/>
          <w:sz w:val="28"/>
          <w:szCs w:val="28"/>
        </w:rPr>
        <w:t>“登记机关”是指颁发营业执照的工商行政管理部门的全称；</w:t>
      </w:r>
    </w:p>
    <w:p w14:paraId="05EA6022">
      <w:pPr>
        <w:adjustRightInd w:val="0"/>
        <w:snapToGrid w:val="0"/>
        <w:spacing w:line="300" w:lineRule="auto"/>
        <w:ind w:firstLine="560" w:firstLineChars="200"/>
        <w:rPr>
          <w:rFonts w:hint="eastAsia" w:ascii="仿宋_GB2312" w:eastAsia="仿宋_GB2312"/>
          <w:sz w:val="28"/>
          <w:szCs w:val="28"/>
        </w:rPr>
      </w:pPr>
      <w:r>
        <w:rPr>
          <w:rFonts w:hint="eastAsia" w:ascii="仿宋_GB2312" w:eastAsia="仿宋_GB2312"/>
          <w:sz w:val="28"/>
          <w:szCs w:val="28"/>
        </w:rPr>
        <w:t>“经济类型”按照国家统计局和原国家工商行政管理局《关于划分单位登记注册类型的规定》（国统字[1998]200号）的规定，填写单位登记注册类型代码；</w:t>
      </w:r>
    </w:p>
    <w:p w14:paraId="48B2AD67">
      <w:pPr>
        <w:adjustRightInd w:val="0"/>
        <w:snapToGrid w:val="0"/>
        <w:spacing w:line="300" w:lineRule="auto"/>
        <w:ind w:firstLine="560" w:firstLineChars="200"/>
        <w:rPr>
          <w:rFonts w:hint="eastAsia" w:ascii="仿宋_GB2312" w:eastAsia="仿宋_GB2312"/>
          <w:sz w:val="28"/>
          <w:szCs w:val="28"/>
        </w:rPr>
      </w:pPr>
      <w:r>
        <w:rPr>
          <w:rFonts w:hint="eastAsia" w:ascii="仿宋_GB2312" w:eastAsia="仿宋_GB2312"/>
          <w:sz w:val="28"/>
          <w:szCs w:val="28"/>
        </w:rPr>
        <w:t>“申请许可经营范围”中的“产品类别”、“产品分级”，在选择项后的[   ]内划“√”。</w:t>
      </w:r>
    </w:p>
    <w:p w14:paraId="7E2662F4">
      <w:pPr>
        <w:adjustRightInd w:val="0"/>
        <w:snapToGrid w:val="0"/>
        <w:spacing w:line="300" w:lineRule="auto"/>
        <w:ind w:firstLine="640" w:firstLineChars="200"/>
        <w:rPr>
          <w:rFonts w:hint="eastAsia" w:ascii="仿宋_GB2312" w:eastAsia="仿宋_GB2312"/>
          <w:szCs w:val="28"/>
        </w:rPr>
      </w:pPr>
    </w:p>
    <w:p w14:paraId="6DD28769">
      <w:pPr>
        <w:rPr>
          <w:rFonts w:hint="eastAsia"/>
        </w:rPr>
      </w:pPr>
    </w:p>
    <w:p w14:paraId="3AA7583E">
      <w:pPr>
        <w:rPr>
          <w:rFonts w:hint="eastAsia"/>
        </w:rPr>
      </w:pPr>
    </w:p>
    <w:p w14:paraId="7F3BE41E">
      <w:pPr>
        <w:rPr>
          <w:rFonts w:hint="eastAsia"/>
        </w:rPr>
      </w:pPr>
    </w:p>
    <w:p w14:paraId="33F1F805">
      <w:pPr>
        <w:rPr>
          <w:rFonts w:hint="eastAsia"/>
        </w:rPr>
      </w:pPr>
    </w:p>
    <w:p w14:paraId="117FA442">
      <w:pPr>
        <w:rPr>
          <w:rFonts w:hint="eastAsia"/>
        </w:rPr>
      </w:pPr>
    </w:p>
    <w:p w14:paraId="2C4B1A14">
      <w:pPr>
        <w:rPr>
          <w:rFonts w:hint="eastAsia"/>
        </w:rPr>
      </w:pPr>
    </w:p>
    <w:p w14:paraId="15CD2557">
      <w:pPr>
        <w:rPr>
          <w:rFonts w:hint="eastAsia"/>
        </w:rPr>
      </w:pPr>
    </w:p>
    <w:p w14:paraId="6B766196">
      <w:pPr>
        <w:rPr>
          <w:rFonts w:hint="eastAsia"/>
        </w:rPr>
      </w:pPr>
    </w:p>
    <w:p w14:paraId="6035016C">
      <w:pPr>
        <w:rPr>
          <w:rFonts w:hint="eastAsia"/>
        </w:rPr>
      </w:pPr>
    </w:p>
    <w:p w14:paraId="55FC916B">
      <w:pPr>
        <w:rPr>
          <w:rFonts w:hint="eastAsia"/>
        </w:rPr>
      </w:pPr>
    </w:p>
    <w:p w14:paraId="6ED45B26">
      <w:pPr>
        <w:adjustRightInd w:val="0"/>
        <w:snapToGrid w:val="0"/>
        <w:spacing w:before="156" w:beforeLines="50" w:after="156" w:afterLines="50"/>
        <w:jc w:val="center"/>
        <w:rPr>
          <w:rFonts w:hint="eastAsia"/>
          <w:b/>
          <w:snapToGrid w:val="0"/>
          <w:sz w:val="32"/>
          <w:szCs w:val="32"/>
        </w:rPr>
      </w:pPr>
    </w:p>
    <w:p w14:paraId="2A4429B1">
      <w:pPr>
        <w:adjustRightInd w:val="0"/>
        <w:snapToGrid w:val="0"/>
        <w:spacing w:before="156" w:beforeLines="50" w:after="156" w:afterLines="50"/>
        <w:jc w:val="center"/>
        <w:rPr>
          <w:rFonts w:hint="eastAsia"/>
          <w:b/>
          <w:snapToGrid w:val="0"/>
          <w:sz w:val="32"/>
          <w:szCs w:val="32"/>
        </w:rPr>
      </w:pPr>
      <w:r>
        <w:rPr>
          <w:rFonts w:hint="eastAsia"/>
          <w:b/>
          <w:snapToGrid w:val="0"/>
          <w:sz w:val="32"/>
          <w:szCs w:val="32"/>
        </w:rPr>
        <w:t>许 可 证 申 请 表</w:t>
      </w:r>
    </w:p>
    <w:tbl>
      <w:tblPr>
        <w:tblStyle w:val="7"/>
        <w:tblW w:w="103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525"/>
        <w:gridCol w:w="865"/>
        <w:gridCol w:w="1005"/>
        <w:gridCol w:w="1455"/>
        <w:gridCol w:w="154"/>
        <w:gridCol w:w="1916"/>
        <w:gridCol w:w="1898"/>
      </w:tblGrid>
      <w:tr w14:paraId="0EA07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566" w:type="dxa"/>
            <w:noWrap w:val="0"/>
            <w:vAlign w:val="center"/>
          </w:tcPr>
          <w:p w14:paraId="3AEFF111">
            <w:pPr>
              <w:jc w:val="distribute"/>
              <w:rPr>
                <w:rFonts w:hint="eastAsia"/>
                <w:snapToGrid w:val="0"/>
                <w:sz w:val="28"/>
                <w:szCs w:val="28"/>
              </w:rPr>
            </w:pPr>
            <w:r>
              <w:rPr>
                <w:rFonts w:hint="eastAsia"/>
                <w:snapToGrid w:val="0"/>
                <w:sz w:val="28"/>
                <w:szCs w:val="28"/>
              </w:rPr>
              <w:t>单位名称</w:t>
            </w:r>
          </w:p>
        </w:tc>
        <w:tc>
          <w:tcPr>
            <w:tcW w:w="4004" w:type="dxa"/>
            <w:gridSpan w:val="5"/>
            <w:noWrap w:val="0"/>
            <w:vAlign w:val="center"/>
          </w:tcPr>
          <w:p w14:paraId="4F86B3FE">
            <w:pPr>
              <w:rPr>
                <w:rFonts w:hint="eastAsia"/>
                <w:snapToGrid w:val="0"/>
                <w:sz w:val="28"/>
                <w:szCs w:val="28"/>
              </w:rPr>
            </w:pPr>
            <w:r>
              <w:rPr>
                <w:rFonts w:hint="eastAsia" w:ascii="宋体" w:hAnsi="宋体" w:cs="宋体"/>
                <w:b/>
                <w:color w:val="FF0000"/>
                <w:kern w:val="0"/>
                <w:sz w:val="28"/>
                <w:szCs w:val="28"/>
                <w:u w:val="single"/>
                <w:bdr w:val="single" w:color="auto" w:sz="4" w:space="0"/>
              </w:rPr>
              <w:tab/>
            </w:r>
            <w:r>
              <w:rPr>
                <w:rFonts w:hint="eastAsia" w:ascii="宋体" w:hAnsi="宋体" w:cs="宋体"/>
                <w:b/>
                <w:color w:val="FF0000"/>
                <w:kern w:val="0"/>
                <w:sz w:val="28"/>
                <w:szCs w:val="28"/>
                <w:u w:val="single"/>
                <w:bdr w:val="single" w:color="auto" w:sz="4" w:space="0"/>
              </w:rPr>
              <w:t>请按工商营业执照上的标准“名称”填写</w:t>
            </w:r>
          </w:p>
        </w:tc>
        <w:tc>
          <w:tcPr>
            <w:tcW w:w="1916" w:type="dxa"/>
            <w:noWrap w:val="0"/>
            <w:vAlign w:val="center"/>
          </w:tcPr>
          <w:p w14:paraId="438FB4C5">
            <w:pPr>
              <w:jc w:val="distribute"/>
              <w:rPr>
                <w:rFonts w:hint="eastAsia"/>
                <w:snapToGrid w:val="0"/>
                <w:sz w:val="28"/>
                <w:szCs w:val="28"/>
              </w:rPr>
            </w:pPr>
            <w:r>
              <w:rPr>
                <w:rFonts w:hint="eastAsia"/>
                <w:snapToGrid w:val="0"/>
                <w:sz w:val="28"/>
                <w:szCs w:val="28"/>
              </w:rPr>
              <w:t>主要负责人</w:t>
            </w:r>
          </w:p>
        </w:tc>
        <w:tc>
          <w:tcPr>
            <w:tcW w:w="1898" w:type="dxa"/>
            <w:noWrap w:val="0"/>
            <w:vAlign w:val="center"/>
          </w:tcPr>
          <w:p w14:paraId="4ACC1BB6">
            <w:pPr>
              <w:rPr>
                <w:rFonts w:hint="eastAsia"/>
                <w:snapToGrid w:val="0"/>
                <w:sz w:val="28"/>
                <w:szCs w:val="28"/>
              </w:rPr>
            </w:pPr>
            <w:r>
              <w:rPr>
                <w:rFonts w:hint="eastAsia"/>
                <w:snapToGrid w:val="0"/>
                <w:color w:val="FF0000"/>
                <w:sz w:val="28"/>
                <w:szCs w:val="28"/>
                <w:bdr w:val="single" w:color="auto" w:sz="4" w:space="0"/>
              </w:rPr>
              <w:t>***</w:t>
            </w:r>
          </w:p>
        </w:tc>
      </w:tr>
      <w:tr w14:paraId="1A478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566" w:type="dxa"/>
            <w:noWrap w:val="0"/>
            <w:vAlign w:val="center"/>
          </w:tcPr>
          <w:p w14:paraId="5D385A74">
            <w:pPr>
              <w:jc w:val="distribute"/>
              <w:rPr>
                <w:rFonts w:hint="eastAsia"/>
                <w:snapToGrid w:val="0"/>
                <w:sz w:val="28"/>
                <w:szCs w:val="28"/>
              </w:rPr>
            </w:pPr>
            <w:r>
              <w:rPr>
                <w:rFonts w:hint="eastAsia"/>
                <w:snapToGrid w:val="0"/>
                <w:sz w:val="28"/>
                <w:szCs w:val="28"/>
              </w:rPr>
              <w:t>主要负责人</w:t>
            </w:r>
          </w:p>
          <w:p w14:paraId="25478049">
            <w:pPr>
              <w:jc w:val="distribute"/>
              <w:rPr>
                <w:snapToGrid w:val="0"/>
                <w:sz w:val="28"/>
                <w:szCs w:val="28"/>
              </w:rPr>
            </w:pPr>
            <w:r>
              <w:rPr>
                <w:rFonts w:hint="eastAsia"/>
                <w:snapToGrid w:val="0"/>
                <w:sz w:val="28"/>
                <w:szCs w:val="28"/>
              </w:rPr>
              <w:t>安全资质证书编号</w:t>
            </w:r>
          </w:p>
        </w:tc>
        <w:tc>
          <w:tcPr>
            <w:tcW w:w="7818" w:type="dxa"/>
            <w:gridSpan w:val="7"/>
            <w:noWrap w:val="0"/>
            <w:vAlign w:val="center"/>
          </w:tcPr>
          <w:p w14:paraId="15F24C30">
            <w:pPr>
              <w:rPr>
                <w:rFonts w:hint="eastAsia"/>
                <w:snapToGrid w:val="0"/>
                <w:sz w:val="28"/>
                <w:szCs w:val="28"/>
              </w:rPr>
            </w:pPr>
            <w:r>
              <w:rPr>
                <w:rFonts w:hint="eastAsia" w:ascii="宋体" w:hAnsi="宋体"/>
                <w:b/>
                <w:color w:val="FF0000"/>
                <w:sz w:val="28"/>
                <w:szCs w:val="28"/>
                <w:bdr w:val="single" w:color="auto" w:sz="4" w:space="0"/>
              </w:rPr>
              <w:t>如：</w:t>
            </w:r>
            <w:r>
              <w:rPr>
                <w:rFonts w:hint="eastAsia" w:ascii="宋体" w:hAnsi="宋体" w:cs="宋体"/>
                <w:b/>
                <w:color w:val="FF0000"/>
                <w:kern w:val="0"/>
                <w:sz w:val="28"/>
                <w:szCs w:val="28"/>
                <w:bdr w:val="single" w:color="auto" w:sz="4" w:space="0"/>
              </w:rPr>
              <w:t>YH350211120**</w:t>
            </w:r>
          </w:p>
        </w:tc>
      </w:tr>
      <w:tr w14:paraId="4AD5A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66" w:type="dxa"/>
            <w:noWrap w:val="0"/>
            <w:vAlign w:val="center"/>
          </w:tcPr>
          <w:p w14:paraId="3AADAD59">
            <w:pPr>
              <w:jc w:val="distribute"/>
              <w:rPr>
                <w:rFonts w:hint="eastAsia"/>
                <w:snapToGrid w:val="0"/>
                <w:sz w:val="28"/>
                <w:szCs w:val="28"/>
              </w:rPr>
            </w:pPr>
            <w:r>
              <w:rPr>
                <w:rFonts w:hint="eastAsia"/>
                <w:snapToGrid w:val="0"/>
                <w:sz w:val="28"/>
                <w:szCs w:val="28"/>
              </w:rPr>
              <w:t>注册地址</w:t>
            </w:r>
          </w:p>
        </w:tc>
        <w:tc>
          <w:tcPr>
            <w:tcW w:w="4004" w:type="dxa"/>
            <w:gridSpan w:val="5"/>
            <w:noWrap w:val="0"/>
            <w:vAlign w:val="center"/>
          </w:tcPr>
          <w:p w14:paraId="4786FD6E">
            <w:pPr>
              <w:rPr>
                <w:rFonts w:hint="eastAsia"/>
                <w:snapToGrid w:val="0"/>
                <w:sz w:val="28"/>
                <w:szCs w:val="28"/>
              </w:rPr>
            </w:pPr>
            <w:r>
              <w:rPr>
                <w:rFonts w:hint="eastAsia" w:ascii="宋体" w:hAnsi="宋体" w:cs="宋体"/>
                <w:b/>
                <w:color w:val="FF0000"/>
                <w:kern w:val="0"/>
                <w:sz w:val="28"/>
                <w:szCs w:val="28"/>
                <w:bdr w:val="single" w:color="auto" w:sz="4" w:space="0"/>
              </w:rPr>
              <w:t>请按工商营业执照上的标准“经营场所”填写，勿自行省略**区、**街道等）</w:t>
            </w:r>
          </w:p>
        </w:tc>
        <w:tc>
          <w:tcPr>
            <w:tcW w:w="1916" w:type="dxa"/>
            <w:noWrap w:val="0"/>
            <w:vAlign w:val="center"/>
          </w:tcPr>
          <w:p w14:paraId="2ACE98C7">
            <w:pPr>
              <w:jc w:val="distribute"/>
              <w:rPr>
                <w:rFonts w:hint="eastAsia"/>
                <w:snapToGrid w:val="0"/>
                <w:sz w:val="28"/>
                <w:szCs w:val="28"/>
              </w:rPr>
            </w:pPr>
            <w:r>
              <w:rPr>
                <w:rFonts w:hint="eastAsia"/>
                <w:snapToGrid w:val="0"/>
                <w:sz w:val="28"/>
                <w:szCs w:val="28"/>
              </w:rPr>
              <w:t>邮政编码</w:t>
            </w:r>
          </w:p>
        </w:tc>
        <w:tc>
          <w:tcPr>
            <w:tcW w:w="1898" w:type="dxa"/>
            <w:noWrap w:val="0"/>
            <w:vAlign w:val="center"/>
          </w:tcPr>
          <w:p w14:paraId="70220DA6">
            <w:pPr>
              <w:jc w:val="center"/>
              <w:rPr>
                <w:rFonts w:hint="eastAsia"/>
                <w:snapToGrid w:val="0"/>
                <w:sz w:val="28"/>
                <w:szCs w:val="28"/>
              </w:rPr>
            </w:pPr>
            <w:r>
              <w:rPr>
                <w:rFonts w:hint="eastAsia" w:ascii="宋体" w:hAnsi="宋体"/>
                <w:b/>
                <w:color w:val="FF0000"/>
                <w:sz w:val="28"/>
                <w:szCs w:val="28"/>
                <w:bdr w:val="single" w:color="auto" w:sz="4" w:space="0"/>
              </w:rPr>
              <w:t>必填</w:t>
            </w:r>
          </w:p>
        </w:tc>
      </w:tr>
      <w:tr w14:paraId="3B505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66" w:type="dxa"/>
            <w:noWrap w:val="0"/>
            <w:vAlign w:val="center"/>
          </w:tcPr>
          <w:p w14:paraId="1FF5E123">
            <w:pPr>
              <w:jc w:val="distribute"/>
              <w:rPr>
                <w:rFonts w:hint="eastAsia"/>
                <w:snapToGrid w:val="0"/>
                <w:sz w:val="28"/>
                <w:szCs w:val="28"/>
              </w:rPr>
            </w:pPr>
            <w:r>
              <w:rPr>
                <w:rFonts w:hint="eastAsia"/>
                <w:snapToGrid w:val="0"/>
                <w:sz w:val="28"/>
                <w:szCs w:val="28"/>
              </w:rPr>
              <w:t>经 济 类 型</w:t>
            </w:r>
          </w:p>
        </w:tc>
        <w:tc>
          <w:tcPr>
            <w:tcW w:w="2395" w:type="dxa"/>
            <w:gridSpan w:val="3"/>
            <w:noWrap w:val="0"/>
            <w:vAlign w:val="center"/>
          </w:tcPr>
          <w:p w14:paraId="4FD782A6">
            <w:pPr>
              <w:jc w:val="center"/>
              <w:rPr>
                <w:rFonts w:hint="eastAsia"/>
                <w:snapToGrid w:val="0"/>
                <w:sz w:val="28"/>
                <w:szCs w:val="28"/>
              </w:rPr>
            </w:pPr>
            <w:r>
              <w:rPr>
                <w:rFonts w:hint="eastAsia" w:ascii="宋体" w:hAnsi="宋体" w:cs="宋体"/>
                <w:b/>
                <w:color w:val="FF0000"/>
                <w:kern w:val="0"/>
                <w:sz w:val="28"/>
                <w:szCs w:val="28"/>
                <w:bdr w:val="single" w:color="auto" w:sz="4" w:space="0"/>
              </w:rPr>
              <w:t>按工商营业执照填写</w:t>
            </w:r>
          </w:p>
        </w:tc>
        <w:tc>
          <w:tcPr>
            <w:tcW w:w="1609" w:type="dxa"/>
            <w:gridSpan w:val="2"/>
            <w:noWrap w:val="0"/>
            <w:vAlign w:val="center"/>
          </w:tcPr>
          <w:p w14:paraId="72016FE9">
            <w:pPr>
              <w:jc w:val="distribute"/>
              <w:rPr>
                <w:rFonts w:hint="eastAsia"/>
                <w:snapToGrid w:val="0"/>
                <w:sz w:val="28"/>
                <w:szCs w:val="28"/>
              </w:rPr>
            </w:pPr>
            <w:r>
              <w:rPr>
                <w:rFonts w:hint="eastAsia"/>
                <w:snapToGrid w:val="0"/>
                <w:sz w:val="28"/>
                <w:szCs w:val="28"/>
              </w:rPr>
              <w:t>联系电话</w:t>
            </w:r>
          </w:p>
        </w:tc>
        <w:tc>
          <w:tcPr>
            <w:tcW w:w="3814" w:type="dxa"/>
            <w:gridSpan w:val="2"/>
            <w:noWrap w:val="0"/>
            <w:vAlign w:val="center"/>
          </w:tcPr>
          <w:p w14:paraId="7E6481F4">
            <w:pPr>
              <w:jc w:val="center"/>
              <w:rPr>
                <w:rFonts w:hint="eastAsia"/>
                <w:snapToGrid w:val="0"/>
                <w:sz w:val="28"/>
                <w:szCs w:val="28"/>
              </w:rPr>
            </w:pPr>
            <w:r>
              <w:rPr>
                <w:rFonts w:hint="eastAsia" w:ascii="宋体" w:hAnsi="宋体"/>
                <w:b/>
                <w:color w:val="FF0000"/>
                <w:sz w:val="28"/>
                <w:szCs w:val="28"/>
                <w:bdr w:val="single" w:color="auto" w:sz="4" w:space="0"/>
              </w:rPr>
              <w:t>必填</w:t>
            </w:r>
          </w:p>
        </w:tc>
      </w:tr>
      <w:tr w14:paraId="216AB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566" w:type="dxa"/>
            <w:noWrap w:val="0"/>
            <w:vAlign w:val="center"/>
          </w:tcPr>
          <w:p w14:paraId="5C795993">
            <w:pPr>
              <w:jc w:val="distribute"/>
              <w:rPr>
                <w:rFonts w:hint="eastAsia"/>
                <w:snapToGrid w:val="0"/>
                <w:sz w:val="28"/>
                <w:szCs w:val="28"/>
              </w:rPr>
            </w:pPr>
            <w:r>
              <w:rPr>
                <w:rFonts w:hint="eastAsia"/>
                <w:snapToGrid w:val="0"/>
                <w:sz w:val="28"/>
                <w:szCs w:val="28"/>
              </w:rPr>
              <w:t>工商注册号</w:t>
            </w:r>
          </w:p>
        </w:tc>
        <w:tc>
          <w:tcPr>
            <w:tcW w:w="2395" w:type="dxa"/>
            <w:gridSpan w:val="3"/>
            <w:noWrap w:val="0"/>
            <w:vAlign w:val="center"/>
          </w:tcPr>
          <w:p w14:paraId="5C3B3288">
            <w:pPr>
              <w:jc w:val="center"/>
              <w:rPr>
                <w:rFonts w:hint="eastAsia"/>
                <w:snapToGrid w:val="0"/>
                <w:sz w:val="28"/>
                <w:szCs w:val="28"/>
              </w:rPr>
            </w:pPr>
            <w:r>
              <w:rPr>
                <w:rFonts w:hint="eastAsia" w:ascii="宋体" w:hAnsi="宋体" w:cs="宋体"/>
                <w:b/>
                <w:color w:val="FF0000"/>
                <w:kern w:val="0"/>
                <w:sz w:val="28"/>
                <w:szCs w:val="28"/>
                <w:bdr w:val="single" w:color="auto" w:sz="4" w:space="0"/>
              </w:rPr>
              <w:t>按工商营业执照填写</w:t>
            </w:r>
          </w:p>
        </w:tc>
        <w:tc>
          <w:tcPr>
            <w:tcW w:w="1609" w:type="dxa"/>
            <w:gridSpan w:val="2"/>
            <w:noWrap w:val="0"/>
            <w:vAlign w:val="center"/>
          </w:tcPr>
          <w:p w14:paraId="17C3F475">
            <w:pPr>
              <w:jc w:val="distribute"/>
              <w:rPr>
                <w:rFonts w:hint="eastAsia"/>
                <w:snapToGrid w:val="0"/>
                <w:sz w:val="28"/>
                <w:szCs w:val="28"/>
              </w:rPr>
            </w:pPr>
            <w:r>
              <w:rPr>
                <w:rFonts w:hint="eastAsia"/>
                <w:snapToGrid w:val="0"/>
                <w:sz w:val="28"/>
                <w:szCs w:val="28"/>
              </w:rPr>
              <w:t>登记日期</w:t>
            </w:r>
          </w:p>
        </w:tc>
        <w:tc>
          <w:tcPr>
            <w:tcW w:w="3814" w:type="dxa"/>
            <w:gridSpan w:val="2"/>
            <w:noWrap w:val="0"/>
            <w:vAlign w:val="center"/>
          </w:tcPr>
          <w:p w14:paraId="0D6A78D2">
            <w:pPr>
              <w:jc w:val="center"/>
              <w:rPr>
                <w:rFonts w:hint="eastAsia"/>
                <w:snapToGrid w:val="0"/>
                <w:sz w:val="28"/>
                <w:szCs w:val="28"/>
              </w:rPr>
            </w:pPr>
            <w:r>
              <w:rPr>
                <w:rFonts w:hint="eastAsia" w:ascii="宋体" w:hAnsi="宋体"/>
                <w:b/>
                <w:color w:val="FF0000"/>
                <w:sz w:val="28"/>
                <w:szCs w:val="28"/>
                <w:bdr w:val="single" w:color="auto" w:sz="4" w:space="0"/>
              </w:rPr>
              <w:t>年 月 日</w:t>
            </w:r>
          </w:p>
        </w:tc>
      </w:tr>
      <w:tr w14:paraId="7CA4C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566" w:type="dxa"/>
            <w:noWrap w:val="0"/>
            <w:vAlign w:val="center"/>
          </w:tcPr>
          <w:p w14:paraId="486EEE33">
            <w:pPr>
              <w:jc w:val="distribute"/>
              <w:rPr>
                <w:rFonts w:hint="eastAsia"/>
                <w:snapToGrid w:val="0"/>
                <w:sz w:val="28"/>
                <w:szCs w:val="28"/>
              </w:rPr>
            </w:pPr>
            <w:r>
              <w:rPr>
                <w:rFonts w:hint="eastAsia"/>
                <w:snapToGrid w:val="0"/>
                <w:sz w:val="28"/>
                <w:szCs w:val="28"/>
              </w:rPr>
              <w:t>登记机关</w:t>
            </w:r>
          </w:p>
        </w:tc>
        <w:tc>
          <w:tcPr>
            <w:tcW w:w="7818" w:type="dxa"/>
            <w:gridSpan w:val="7"/>
            <w:noWrap w:val="0"/>
            <w:vAlign w:val="center"/>
          </w:tcPr>
          <w:p w14:paraId="34357DD9">
            <w:pPr>
              <w:jc w:val="center"/>
              <w:rPr>
                <w:rFonts w:hint="eastAsia"/>
                <w:snapToGrid w:val="0"/>
                <w:sz w:val="28"/>
                <w:szCs w:val="28"/>
              </w:rPr>
            </w:pPr>
            <w:r>
              <w:rPr>
                <w:rFonts w:hint="eastAsia" w:ascii="宋体" w:hAnsi="宋体" w:cs="宋体"/>
                <w:b/>
                <w:color w:val="FF0000"/>
                <w:kern w:val="0"/>
                <w:sz w:val="28"/>
                <w:szCs w:val="28"/>
                <w:bdr w:val="single" w:color="auto" w:sz="4" w:space="0"/>
              </w:rPr>
              <w:t>按工商营业执照填写</w:t>
            </w:r>
          </w:p>
        </w:tc>
      </w:tr>
      <w:tr w14:paraId="057F3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66" w:type="dxa"/>
            <w:noWrap w:val="0"/>
            <w:vAlign w:val="center"/>
          </w:tcPr>
          <w:p w14:paraId="3309D27C">
            <w:pPr>
              <w:jc w:val="distribute"/>
              <w:rPr>
                <w:rFonts w:hint="eastAsia"/>
                <w:snapToGrid w:val="0"/>
                <w:sz w:val="28"/>
                <w:szCs w:val="28"/>
              </w:rPr>
            </w:pPr>
            <w:r>
              <w:rPr>
                <w:rFonts w:hint="eastAsia"/>
                <w:snapToGrid w:val="0"/>
                <w:sz w:val="28"/>
                <w:szCs w:val="28"/>
              </w:rPr>
              <w:t>注册资本金</w:t>
            </w:r>
          </w:p>
        </w:tc>
        <w:tc>
          <w:tcPr>
            <w:tcW w:w="2395" w:type="dxa"/>
            <w:gridSpan w:val="3"/>
            <w:noWrap w:val="0"/>
            <w:vAlign w:val="center"/>
          </w:tcPr>
          <w:p w14:paraId="229470E4">
            <w:pPr>
              <w:jc w:val="right"/>
              <w:rPr>
                <w:rFonts w:hint="eastAsia"/>
                <w:snapToGrid w:val="0"/>
                <w:sz w:val="28"/>
                <w:szCs w:val="28"/>
              </w:rPr>
            </w:pPr>
            <w:r>
              <w:rPr>
                <w:rFonts w:hint="eastAsia" w:ascii="宋体" w:hAnsi="宋体"/>
                <w:b/>
                <w:color w:val="FF0000"/>
                <w:sz w:val="28"/>
                <w:szCs w:val="28"/>
                <w:bdr w:val="single" w:color="auto" w:sz="4" w:space="0"/>
              </w:rPr>
              <w:t>必填</w:t>
            </w:r>
            <w:r>
              <w:rPr>
                <w:rFonts w:hint="eastAsia"/>
                <w:snapToGrid w:val="0"/>
                <w:sz w:val="28"/>
                <w:szCs w:val="28"/>
              </w:rPr>
              <w:t>万元</w:t>
            </w:r>
          </w:p>
        </w:tc>
        <w:tc>
          <w:tcPr>
            <w:tcW w:w="1609" w:type="dxa"/>
            <w:gridSpan w:val="2"/>
            <w:noWrap w:val="0"/>
            <w:vAlign w:val="center"/>
          </w:tcPr>
          <w:p w14:paraId="08A1F300">
            <w:pPr>
              <w:jc w:val="distribute"/>
              <w:rPr>
                <w:rFonts w:hint="eastAsia"/>
                <w:snapToGrid w:val="0"/>
                <w:sz w:val="28"/>
                <w:szCs w:val="28"/>
              </w:rPr>
            </w:pPr>
            <w:r>
              <w:rPr>
                <w:rFonts w:hint="eastAsia"/>
                <w:snapToGrid w:val="0"/>
                <w:sz w:val="28"/>
                <w:szCs w:val="28"/>
              </w:rPr>
              <w:t>从业人数</w:t>
            </w:r>
          </w:p>
        </w:tc>
        <w:tc>
          <w:tcPr>
            <w:tcW w:w="3814" w:type="dxa"/>
            <w:gridSpan w:val="2"/>
            <w:noWrap w:val="0"/>
            <w:vAlign w:val="center"/>
          </w:tcPr>
          <w:p w14:paraId="1A8D0F0E">
            <w:pPr>
              <w:jc w:val="right"/>
              <w:rPr>
                <w:rFonts w:hint="eastAsia"/>
                <w:snapToGrid w:val="0"/>
                <w:sz w:val="28"/>
                <w:szCs w:val="28"/>
              </w:rPr>
            </w:pPr>
            <w:r>
              <w:rPr>
                <w:rFonts w:hint="eastAsia" w:ascii="宋体" w:hAnsi="宋体"/>
                <w:b/>
                <w:color w:val="FF0000"/>
                <w:sz w:val="28"/>
                <w:szCs w:val="28"/>
                <w:bdr w:val="single" w:color="auto" w:sz="4" w:space="0"/>
              </w:rPr>
              <w:t>必填</w:t>
            </w:r>
            <w:r>
              <w:rPr>
                <w:rFonts w:hint="eastAsia"/>
                <w:snapToGrid w:val="0"/>
                <w:sz w:val="28"/>
                <w:szCs w:val="28"/>
              </w:rPr>
              <w:t>人</w:t>
            </w:r>
          </w:p>
        </w:tc>
      </w:tr>
      <w:tr w14:paraId="33AB8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66" w:type="dxa"/>
            <w:noWrap w:val="0"/>
            <w:vAlign w:val="center"/>
          </w:tcPr>
          <w:p w14:paraId="49AEAD12">
            <w:pPr>
              <w:jc w:val="distribute"/>
              <w:rPr>
                <w:rFonts w:hint="eastAsia"/>
                <w:snapToGrid w:val="0"/>
                <w:sz w:val="28"/>
                <w:szCs w:val="28"/>
              </w:rPr>
            </w:pPr>
            <w:r>
              <w:rPr>
                <w:rFonts w:hint="eastAsia"/>
                <w:snapToGrid w:val="0"/>
                <w:sz w:val="28"/>
                <w:szCs w:val="28"/>
              </w:rPr>
              <w:t>零售场所详细地址</w:t>
            </w:r>
          </w:p>
        </w:tc>
        <w:tc>
          <w:tcPr>
            <w:tcW w:w="7818" w:type="dxa"/>
            <w:gridSpan w:val="7"/>
            <w:noWrap w:val="0"/>
            <w:vAlign w:val="center"/>
          </w:tcPr>
          <w:p w14:paraId="3530696A">
            <w:pPr>
              <w:jc w:val="right"/>
              <w:rPr>
                <w:rFonts w:hint="eastAsia"/>
                <w:snapToGrid w:val="0"/>
                <w:sz w:val="28"/>
                <w:szCs w:val="28"/>
              </w:rPr>
            </w:pPr>
            <w:r>
              <w:rPr>
                <w:rFonts w:hint="eastAsia" w:ascii="宋体" w:hAnsi="宋体" w:cs="宋体"/>
                <w:b/>
                <w:color w:val="FF0000"/>
                <w:kern w:val="0"/>
                <w:sz w:val="28"/>
                <w:szCs w:val="28"/>
                <w:bdr w:val="single" w:color="auto" w:sz="4" w:space="0"/>
              </w:rPr>
              <w:t>请按工商营业执照上的标准“经营场所”填写，勿自行省略**区、**街道等）</w:t>
            </w:r>
          </w:p>
        </w:tc>
      </w:tr>
      <w:tr w14:paraId="1EEEB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66" w:type="dxa"/>
            <w:noWrap w:val="0"/>
            <w:vAlign w:val="center"/>
          </w:tcPr>
          <w:p w14:paraId="1959A59C">
            <w:pPr>
              <w:jc w:val="distribute"/>
              <w:rPr>
                <w:rFonts w:hint="eastAsia"/>
                <w:snapToGrid w:val="0"/>
                <w:sz w:val="28"/>
                <w:szCs w:val="28"/>
              </w:rPr>
            </w:pPr>
            <w:r>
              <w:rPr>
                <w:rFonts w:hint="eastAsia"/>
                <w:snapToGrid w:val="0"/>
                <w:sz w:val="28"/>
                <w:szCs w:val="28"/>
              </w:rPr>
              <w:t>零售场所类别</w:t>
            </w:r>
          </w:p>
        </w:tc>
        <w:tc>
          <w:tcPr>
            <w:tcW w:w="7818" w:type="dxa"/>
            <w:gridSpan w:val="7"/>
            <w:noWrap w:val="0"/>
            <w:vAlign w:val="center"/>
          </w:tcPr>
          <w:p w14:paraId="602F455C">
            <w:pPr>
              <w:ind w:right="960"/>
              <w:rPr>
                <w:rFonts w:hint="eastAsia"/>
                <w:snapToGrid w:val="0"/>
                <w:sz w:val="28"/>
                <w:szCs w:val="28"/>
              </w:rPr>
            </w:pPr>
            <w:r>
              <w:rPr>
                <w:rFonts w:hint="eastAsia"/>
                <w:snapToGrid w:val="0"/>
                <w:sz w:val="28"/>
                <w:szCs w:val="28"/>
              </w:rPr>
              <w:t xml:space="preserve"> 固定场所[   ]       零售棚[   ]</w:t>
            </w:r>
            <w:r>
              <w:rPr>
                <w:rFonts w:hint="eastAsia" w:ascii="宋体" w:hAnsi="宋体"/>
                <w:b/>
                <w:color w:val="FF0000"/>
                <w:sz w:val="28"/>
                <w:szCs w:val="28"/>
                <w:bdr w:val="single" w:color="auto" w:sz="4" w:space="0"/>
              </w:rPr>
              <w:t>根据实际情况填写</w:t>
            </w:r>
          </w:p>
        </w:tc>
      </w:tr>
      <w:tr w14:paraId="2E03B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66" w:type="dxa"/>
            <w:noWrap w:val="0"/>
            <w:vAlign w:val="center"/>
          </w:tcPr>
          <w:p w14:paraId="57FB1FCC">
            <w:pPr>
              <w:jc w:val="distribute"/>
              <w:rPr>
                <w:rFonts w:hint="eastAsia"/>
                <w:snapToGrid w:val="0"/>
                <w:sz w:val="28"/>
                <w:szCs w:val="28"/>
              </w:rPr>
            </w:pPr>
            <w:r>
              <w:rPr>
                <w:rFonts w:hint="eastAsia"/>
                <w:snapToGrid w:val="0"/>
                <w:sz w:val="28"/>
                <w:szCs w:val="28"/>
              </w:rPr>
              <w:t>零售场所面积</w:t>
            </w:r>
          </w:p>
        </w:tc>
        <w:tc>
          <w:tcPr>
            <w:tcW w:w="7818" w:type="dxa"/>
            <w:gridSpan w:val="7"/>
            <w:noWrap w:val="0"/>
            <w:vAlign w:val="center"/>
          </w:tcPr>
          <w:p w14:paraId="72760D5F">
            <w:pPr>
              <w:jc w:val="center"/>
              <w:rPr>
                <w:rFonts w:hint="eastAsia"/>
                <w:snapToGrid w:val="0"/>
                <w:sz w:val="28"/>
                <w:szCs w:val="28"/>
              </w:rPr>
            </w:pPr>
            <w:r>
              <w:rPr>
                <w:rFonts w:hint="eastAsia" w:ascii="宋体" w:hAnsi="宋体"/>
                <w:b/>
                <w:color w:val="FF0000"/>
                <w:sz w:val="28"/>
                <w:szCs w:val="28"/>
                <w:bdr w:val="single" w:color="auto" w:sz="4" w:space="0"/>
              </w:rPr>
              <w:t>根据实际情况填写</w:t>
            </w:r>
          </w:p>
        </w:tc>
      </w:tr>
      <w:tr w14:paraId="6BEFA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566" w:type="dxa"/>
            <w:vMerge w:val="restart"/>
            <w:noWrap w:val="0"/>
            <w:vAlign w:val="center"/>
          </w:tcPr>
          <w:p w14:paraId="041F33D4">
            <w:pPr>
              <w:jc w:val="distribute"/>
              <w:rPr>
                <w:rFonts w:hint="eastAsia"/>
                <w:snapToGrid w:val="0"/>
                <w:sz w:val="28"/>
                <w:szCs w:val="28"/>
              </w:rPr>
            </w:pPr>
            <w:r>
              <w:rPr>
                <w:rFonts w:hint="eastAsia"/>
                <w:snapToGrid w:val="0"/>
                <w:sz w:val="28"/>
                <w:szCs w:val="28"/>
              </w:rPr>
              <w:t>申请许可</w:t>
            </w:r>
          </w:p>
          <w:p w14:paraId="48393B6B">
            <w:pPr>
              <w:jc w:val="distribute"/>
              <w:rPr>
                <w:rFonts w:hint="eastAsia"/>
                <w:snapToGrid w:val="0"/>
                <w:sz w:val="28"/>
                <w:szCs w:val="28"/>
              </w:rPr>
            </w:pPr>
            <w:r>
              <w:rPr>
                <w:rFonts w:hint="eastAsia"/>
                <w:snapToGrid w:val="0"/>
                <w:sz w:val="28"/>
                <w:szCs w:val="28"/>
              </w:rPr>
              <w:t>经营范围</w:t>
            </w:r>
          </w:p>
        </w:tc>
        <w:tc>
          <w:tcPr>
            <w:tcW w:w="1390" w:type="dxa"/>
            <w:gridSpan w:val="2"/>
            <w:tcBorders>
              <w:bottom w:val="single" w:color="auto" w:sz="4" w:space="0"/>
            </w:tcBorders>
            <w:noWrap w:val="0"/>
            <w:vAlign w:val="center"/>
          </w:tcPr>
          <w:p w14:paraId="5DE9A1C0">
            <w:pPr>
              <w:jc w:val="distribute"/>
              <w:rPr>
                <w:rFonts w:hint="eastAsia"/>
                <w:snapToGrid w:val="0"/>
                <w:sz w:val="28"/>
                <w:szCs w:val="28"/>
              </w:rPr>
            </w:pPr>
            <w:r>
              <w:rPr>
                <w:rFonts w:hint="eastAsia"/>
                <w:snapToGrid w:val="0"/>
                <w:sz w:val="28"/>
                <w:szCs w:val="28"/>
              </w:rPr>
              <w:t>产品类别</w:t>
            </w:r>
          </w:p>
        </w:tc>
        <w:tc>
          <w:tcPr>
            <w:tcW w:w="6428" w:type="dxa"/>
            <w:gridSpan w:val="5"/>
            <w:tcBorders>
              <w:bottom w:val="single" w:color="auto" w:sz="4" w:space="0"/>
            </w:tcBorders>
            <w:noWrap w:val="0"/>
            <w:vAlign w:val="center"/>
          </w:tcPr>
          <w:p w14:paraId="7F8508FC">
            <w:pPr>
              <w:jc w:val="center"/>
              <w:rPr>
                <w:rFonts w:hint="eastAsia"/>
                <w:snapToGrid w:val="0"/>
                <w:sz w:val="28"/>
                <w:szCs w:val="28"/>
              </w:rPr>
            </w:pPr>
            <w:r>
              <w:rPr>
                <w:rFonts w:hint="eastAsia"/>
                <w:snapToGrid w:val="0"/>
                <w:sz w:val="28"/>
                <w:szCs w:val="28"/>
              </w:rPr>
              <w:t xml:space="preserve">烟花类[    </w:t>
            </w:r>
            <w:r>
              <w:rPr>
                <w:snapToGrid w:val="0"/>
                <w:sz w:val="28"/>
                <w:szCs w:val="28"/>
              </w:rPr>
              <w:t>]</w:t>
            </w:r>
            <w:r>
              <w:rPr>
                <w:rFonts w:hint="eastAsia"/>
                <w:snapToGrid w:val="0"/>
                <w:sz w:val="28"/>
                <w:szCs w:val="28"/>
              </w:rPr>
              <w:t xml:space="preserve">     爆竹类[    ]</w:t>
            </w:r>
            <w:r>
              <w:rPr>
                <w:rFonts w:hint="eastAsia" w:ascii="宋体" w:hAnsi="宋体"/>
                <w:b/>
                <w:color w:val="FF0000"/>
                <w:sz w:val="28"/>
                <w:szCs w:val="28"/>
                <w:bdr w:val="single" w:color="auto" w:sz="4" w:space="0"/>
              </w:rPr>
              <w:t>根据实际情况填写</w:t>
            </w:r>
          </w:p>
        </w:tc>
      </w:tr>
      <w:tr w14:paraId="536EA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566" w:type="dxa"/>
            <w:vMerge w:val="continue"/>
            <w:noWrap w:val="0"/>
            <w:vAlign w:val="center"/>
          </w:tcPr>
          <w:p w14:paraId="543066DF">
            <w:pPr>
              <w:jc w:val="distribute"/>
              <w:rPr>
                <w:rFonts w:hint="eastAsia"/>
                <w:snapToGrid w:val="0"/>
                <w:sz w:val="28"/>
                <w:szCs w:val="28"/>
              </w:rPr>
            </w:pPr>
          </w:p>
        </w:tc>
        <w:tc>
          <w:tcPr>
            <w:tcW w:w="1390" w:type="dxa"/>
            <w:gridSpan w:val="2"/>
            <w:tcBorders>
              <w:bottom w:val="single" w:color="auto" w:sz="4" w:space="0"/>
            </w:tcBorders>
            <w:noWrap w:val="0"/>
            <w:vAlign w:val="center"/>
          </w:tcPr>
          <w:p w14:paraId="7F4A2CAB">
            <w:pPr>
              <w:jc w:val="distribute"/>
              <w:rPr>
                <w:rFonts w:hint="eastAsia"/>
                <w:snapToGrid w:val="0"/>
                <w:sz w:val="28"/>
                <w:szCs w:val="28"/>
              </w:rPr>
            </w:pPr>
            <w:r>
              <w:rPr>
                <w:rFonts w:hint="eastAsia"/>
                <w:snapToGrid w:val="0"/>
                <w:sz w:val="28"/>
                <w:szCs w:val="28"/>
              </w:rPr>
              <w:t>产品分级</w:t>
            </w:r>
          </w:p>
        </w:tc>
        <w:tc>
          <w:tcPr>
            <w:tcW w:w="6428" w:type="dxa"/>
            <w:gridSpan w:val="5"/>
            <w:tcBorders>
              <w:bottom w:val="single" w:color="auto" w:sz="4" w:space="0"/>
            </w:tcBorders>
            <w:noWrap w:val="0"/>
            <w:vAlign w:val="center"/>
          </w:tcPr>
          <w:p w14:paraId="16D57165">
            <w:pPr>
              <w:jc w:val="center"/>
              <w:rPr>
                <w:rFonts w:hint="eastAsia"/>
                <w:snapToGrid w:val="0"/>
                <w:sz w:val="28"/>
                <w:szCs w:val="28"/>
              </w:rPr>
            </w:pPr>
            <w:r>
              <w:rPr>
                <w:rFonts w:hint="eastAsia"/>
                <w:snapToGrid w:val="0"/>
                <w:sz w:val="28"/>
                <w:szCs w:val="28"/>
              </w:rPr>
              <w:t>B级[   ]  C级[   ]  D级[   ]</w:t>
            </w:r>
            <w:r>
              <w:rPr>
                <w:rFonts w:hint="eastAsia" w:ascii="宋体" w:hAnsi="宋体"/>
                <w:b/>
                <w:color w:val="FF0000"/>
                <w:sz w:val="28"/>
                <w:szCs w:val="28"/>
                <w:bdr w:val="single" w:color="auto" w:sz="4" w:space="0"/>
              </w:rPr>
              <w:t>根据实际情况填写</w:t>
            </w:r>
          </w:p>
        </w:tc>
      </w:tr>
      <w:tr w14:paraId="1C6303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10384" w:type="dxa"/>
            <w:gridSpan w:val="8"/>
            <w:tcBorders>
              <w:top w:val="single" w:color="auto" w:sz="4" w:space="0"/>
              <w:bottom w:val="single" w:color="auto" w:sz="4" w:space="0"/>
            </w:tcBorders>
            <w:noWrap w:val="0"/>
            <w:vAlign w:val="center"/>
          </w:tcPr>
          <w:p w14:paraId="13468D00">
            <w:pPr>
              <w:spacing w:line="460" w:lineRule="exact"/>
              <w:jc w:val="center"/>
              <w:rPr>
                <w:rFonts w:hint="eastAsia"/>
                <w:w w:val="90"/>
                <w:sz w:val="28"/>
                <w:szCs w:val="28"/>
              </w:rPr>
            </w:pPr>
            <w:r>
              <w:rPr>
                <w:rFonts w:hint="eastAsia"/>
                <w:w w:val="90"/>
                <w:sz w:val="28"/>
                <w:szCs w:val="28"/>
              </w:rPr>
              <w:t>灭火器配备情况</w:t>
            </w:r>
          </w:p>
        </w:tc>
      </w:tr>
      <w:tr w14:paraId="6F233F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3091" w:type="dxa"/>
            <w:gridSpan w:val="2"/>
            <w:tcBorders>
              <w:top w:val="single" w:color="auto" w:sz="4" w:space="0"/>
              <w:bottom w:val="single" w:color="auto" w:sz="4" w:space="0"/>
            </w:tcBorders>
            <w:noWrap w:val="0"/>
            <w:vAlign w:val="center"/>
          </w:tcPr>
          <w:p w14:paraId="6BE1EF72">
            <w:pPr>
              <w:spacing w:line="460" w:lineRule="exact"/>
              <w:jc w:val="center"/>
              <w:rPr>
                <w:rFonts w:hint="eastAsia"/>
                <w:w w:val="90"/>
                <w:sz w:val="30"/>
              </w:rPr>
            </w:pPr>
            <w:r>
              <w:rPr>
                <w:rFonts w:hint="eastAsia"/>
                <w:w w:val="90"/>
                <w:sz w:val="30"/>
              </w:rPr>
              <w:t>种类</w:t>
            </w:r>
          </w:p>
        </w:tc>
        <w:tc>
          <w:tcPr>
            <w:tcW w:w="3325" w:type="dxa"/>
            <w:gridSpan w:val="3"/>
            <w:tcBorders>
              <w:top w:val="single" w:color="auto" w:sz="4" w:space="0"/>
              <w:bottom w:val="single" w:color="auto" w:sz="4" w:space="0"/>
              <w:right w:val="single" w:color="auto" w:sz="4" w:space="0"/>
            </w:tcBorders>
            <w:noWrap w:val="0"/>
            <w:vAlign w:val="center"/>
          </w:tcPr>
          <w:p w14:paraId="6ADCAC38">
            <w:pPr>
              <w:spacing w:line="460" w:lineRule="exact"/>
              <w:jc w:val="center"/>
              <w:rPr>
                <w:rFonts w:hint="eastAsia"/>
                <w:w w:val="90"/>
                <w:sz w:val="30"/>
              </w:rPr>
            </w:pPr>
            <w:r>
              <w:rPr>
                <w:rFonts w:hint="eastAsia"/>
                <w:w w:val="90"/>
                <w:sz w:val="30"/>
              </w:rPr>
              <w:t>规格</w:t>
            </w:r>
          </w:p>
        </w:tc>
        <w:tc>
          <w:tcPr>
            <w:tcW w:w="3968" w:type="dxa"/>
            <w:gridSpan w:val="3"/>
            <w:tcBorders>
              <w:top w:val="single" w:color="auto" w:sz="4" w:space="0"/>
              <w:left w:val="single" w:color="auto" w:sz="4" w:space="0"/>
              <w:bottom w:val="single" w:color="auto" w:sz="4" w:space="0"/>
            </w:tcBorders>
            <w:noWrap w:val="0"/>
            <w:vAlign w:val="center"/>
          </w:tcPr>
          <w:p w14:paraId="58E386E6">
            <w:pPr>
              <w:spacing w:line="460" w:lineRule="exact"/>
              <w:jc w:val="center"/>
              <w:rPr>
                <w:rFonts w:hint="eastAsia"/>
                <w:w w:val="90"/>
                <w:sz w:val="30"/>
              </w:rPr>
            </w:pPr>
            <w:r>
              <w:rPr>
                <w:rFonts w:hint="eastAsia"/>
                <w:w w:val="90"/>
                <w:sz w:val="30"/>
              </w:rPr>
              <w:t>有效期</w:t>
            </w:r>
          </w:p>
        </w:tc>
      </w:tr>
      <w:tr w14:paraId="017093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3091" w:type="dxa"/>
            <w:gridSpan w:val="2"/>
            <w:tcBorders>
              <w:top w:val="single" w:color="auto" w:sz="4" w:space="0"/>
              <w:bottom w:val="single" w:color="auto" w:sz="4" w:space="0"/>
            </w:tcBorders>
            <w:noWrap w:val="0"/>
            <w:vAlign w:val="center"/>
          </w:tcPr>
          <w:p w14:paraId="3FC94C29">
            <w:pPr>
              <w:spacing w:line="460" w:lineRule="exact"/>
              <w:rPr>
                <w:rFonts w:hint="eastAsia"/>
                <w:w w:val="90"/>
                <w:sz w:val="30"/>
              </w:rPr>
            </w:pPr>
            <w:r>
              <w:rPr>
                <w:rFonts w:hint="eastAsia" w:ascii="宋体" w:hAnsi="宋体"/>
                <w:b/>
                <w:color w:val="FF0000"/>
                <w:sz w:val="24"/>
                <w:bdr w:val="single" w:color="auto" w:sz="4" w:space="0"/>
              </w:rPr>
              <w:t>根据实际情况填写</w:t>
            </w:r>
          </w:p>
        </w:tc>
        <w:tc>
          <w:tcPr>
            <w:tcW w:w="3325" w:type="dxa"/>
            <w:gridSpan w:val="3"/>
            <w:tcBorders>
              <w:top w:val="single" w:color="auto" w:sz="4" w:space="0"/>
              <w:bottom w:val="single" w:color="auto" w:sz="4" w:space="0"/>
              <w:right w:val="single" w:color="auto" w:sz="4" w:space="0"/>
            </w:tcBorders>
            <w:noWrap w:val="0"/>
            <w:vAlign w:val="center"/>
          </w:tcPr>
          <w:p w14:paraId="175A147E">
            <w:pPr>
              <w:spacing w:line="460" w:lineRule="exact"/>
              <w:rPr>
                <w:rFonts w:hint="eastAsia"/>
                <w:w w:val="90"/>
                <w:sz w:val="30"/>
              </w:rPr>
            </w:pPr>
            <w:r>
              <w:rPr>
                <w:rFonts w:hint="eastAsia" w:ascii="宋体" w:hAnsi="宋体"/>
                <w:b/>
                <w:color w:val="FF0000"/>
                <w:sz w:val="24"/>
                <w:bdr w:val="single" w:color="auto" w:sz="4" w:space="0"/>
              </w:rPr>
              <w:t>根据实际情况填写</w:t>
            </w:r>
          </w:p>
        </w:tc>
        <w:tc>
          <w:tcPr>
            <w:tcW w:w="3968" w:type="dxa"/>
            <w:gridSpan w:val="3"/>
            <w:tcBorders>
              <w:top w:val="single" w:color="auto" w:sz="4" w:space="0"/>
              <w:left w:val="single" w:color="auto" w:sz="4" w:space="0"/>
              <w:bottom w:val="single" w:color="auto" w:sz="4" w:space="0"/>
            </w:tcBorders>
            <w:noWrap w:val="0"/>
            <w:vAlign w:val="center"/>
          </w:tcPr>
          <w:p w14:paraId="2809FF2A">
            <w:pPr>
              <w:spacing w:line="460" w:lineRule="exact"/>
              <w:rPr>
                <w:rFonts w:hint="eastAsia"/>
                <w:w w:val="90"/>
                <w:sz w:val="30"/>
              </w:rPr>
            </w:pPr>
            <w:r>
              <w:rPr>
                <w:rFonts w:hint="eastAsia" w:ascii="宋体" w:hAnsi="宋体"/>
                <w:b/>
                <w:color w:val="FF0000"/>
                <w:sz w:val="24"/>
                <w:bdr w:val="single" w:color="auto" w:sz="4" w:space="0"/>
              </w:rPr>
              <w:t>根据实际情况填写</w:t>
            </w:r>
          </w:p>
        </w:tc>
      </w:tr>
      <w:tr w14:paraId="39CB11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3091" w:type="dxa"/>
            <w:gridSpan w:val="2"/>
            <w:tcBorders>
              <w:top w:val="single" w:color="auto" w:sz="4" w:space="0"/>
              <w:bottom w:val="single" w:color="auto" w:sz="4" w:space="0"/>
            </w:tcBorders>
            <w:noWrap w:val="0"/>
            <w:vAlign w:val="center"/>
          </w:tcPr>
          <w:p w14:paraId="71448F63">
            <w:pPr>
              <w:spacing w:line="460" w:lineRule="exact"/>
              <w:rPr>
                <w:rFonts w:hint="eastAsia"/>
                <w:w w:val="90"/>
                <w:sz w:val="30"/>
              </w:rPr>
            </w:pPr>
            <w:r>
              <w:rPr>
                <w:rFonts w:hint="eastAsia" w:ascii="宋体" w:hAnsi="宋体"/>
                <w:b/>
                <w:color w:val="FF0000"/>
                <w:sz w:val="24"/>
                <w:bdr w:val="single" w:color="auto" w:sz="4" w:space="0"/>
              </w:rPr>
              <w:t>根据实际情况填写</w:t>
            </w:r>
          </w:p>
        </w:tc>
        <w:tc>
          <w:tcPr>
            <w:tcW w:w="3325" w:type="dxa"/>
            <w:gridSpan w:val="3"/>
            <w:tcBorders>
              <w:top w:val="single" w:color="auto" w:sz="4" w:space="0"/>
              <w:bottom w:val="single" w:color="auto" w:sz="4" w:space="0"/>
              <w:right w:val="single" w:color="auto" w:sz="4" w:space="0"/>
            </w:tcBorders>
            <w:noWrap w:val="0"/>
            <w:vAlign w:val="center"/>
          </w:tcPr>
          <w:p w14:paraId="788BCEC1">
            <w:pPr>
              <w:spacing w:line="460" w:lineRule="exact"/>
              <w:rPr>
                <w:rFonts w:hint="eastAsia"/>
                <w:w w:val="90"/>
                <w:sz w:val="30"/>
              </w:rPr>
            </w:pPr>
            <w:r>
              <w:rPr>
                <w:rFonts w:hint="eastAsia" w:ascii="宋体" w:hAnsi="宋体"/>
                <w:b/>
                <w:color w:val="FF0000"/>
                <w:sz w:val="24"/>
                <w:bdr w:val="single" w:color="auto" w:sz="4" w:space="0"/>
              </w:rPr>
              <w:t>根据实际情况填写</w:t>
            </w:r>
          </w:p>
        </w:tc>
        <w:tc>
          <w:tcPr>
            <w:tcW w:w="3968" w:type="dxa"/>
            <w:gridSpan w:val="3"/>
            <w:tcBorders>
              <w:top w:val="single" w:color="auto" w:sz="4" w:space="0"/>
              <w:left w:val="single" w:color="auto" w:sz="4" w:space="0"/>
              <w:bottom w:val="single" w:color="auto" w:sz="4" w:space="0"/>
            </w:tcBorders>
            <w:noWrap w:val="0"/>
            <w:vAlign w:val="center"/>
          </w:tcPr>
          <w:p w14:paraId="253A43B2">
            <w:pPr>
              <w:spacing w:line="460" w:lineRule="exact"/>
              <w:rPr>
                <w:rFonts w:hint="eastAsia"/>
                <w:w w:val="90"/>
                <w:sz w:val="30"/>
              </w:rPr>
            </w:pPr>
            <w:r>
              <w:rPr>
                <w:rFonts w:hint="eastAsia" w:ascii="宋体" w:hAnsi="宋体"/>
                <w:b/>
                <w:color w:val="FF0000"/>
                <w:sz w:val="24"/>
                <w:bdr w:val="single" w:color="auto" w:sz="4" w:space="0"/>
              </w:rPr>
              <w:t>根据实际情况填写</w:t>
            </w:r>
          </w:p>
        </w:tc>
      </w:tr>
      <w:tr w14:paraId="695F4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3091" w:type="dxa"/>
            <w:gridSpan w:val="2"/>
            <w:tcBorders>
              <w:top w:val="single" w:color="auto" w:sz="4" w:space="0"/>
              <w:bottom w:val="single" w:color="auto" w:sz="4" w:space="0"/>
            </w:tcBorders>
            <w:noWrap w:val="0"/>
            <w:vAlign w:val="center"/>
          </w:tcPr>
          <w:p w14:paraId="702546F7">
            <w:pPr>
              <w:spacing w:line="460" w:lineRule="exact"/>
              <w:rPr>
                <w:rFonts w:hint="eastAsia"/>
                <w:w w:val="90"/>
                <w:sz w:val="30"/>
              </w:rPr>
            </w:pPr>
            <w:r>
              <w:rPr>
                <w:rFonts w:hint="eastAsia" w:ascii="宋体" w:hAnsi="宋体"/>
                <w:b/>
                <w:color w:val="FF0000"/>
                <w:sz w:val="24"/>
                <w:bdr w:val="single" w:color="auto" w:sz="4" w:space="0"/>
              </w:rPr>
              <w:t>根据实际情况填写</w:t>
            </w:r>
          </w:p>
        </w:tc>
        <w:tc>
          <w:tcPr>
            <w:tcW w:w="3325" w:type="dxa"/>
            <w:gridSpan w:val="3"/>
            <w:tcBorders>
              <w:top w:val="single" w:color="auto" w:sz="4" w:space="0"/>
              <w:bottom w:val="single" w:color="auto" w:sz="4" w:space="0"/>
              <w:right w:val="single" w:color="auto" w:sz="4" w:space="0"/>
            </w:tcBorders>
            <w:noWrap w:val="0"/>
            <w:vAlign w:val="center"/>
          </w:tcPr>
          <w:p w14:paraId="6AFE0F49">
            <w:pPr>
              <w:spacing w:line="460" w:lineRule="exact"/>
              <w:rPr>
                <w:rFonts w:hint="eastAsia"/>
                <w:w w:val="90"/>
                <w:sz w:val="30"/>
              </w:rPr>
            </w:pPr>
            <w:r>
              <w:rPr>
                <w:rFonts w:hint="eastAsia" w:ascii="宋体" w:hAnsi="宋体"/>
                <w:b/>
                <w:color w:val="FF0000"/>
                <w:sz w:val="24"/>
                <w:bdr w:val="single" w:color="auto" w:sz="4" w:space="0"/>
              </w:rPr>
              <w:t>根据实际情况填写</w:t>
            </w:r>
          </w:p>
        </w:tc>
        <w:tc>
          <w:tcPr>
            <w:tcW w:w="3968" w:type="dxa"/>
            <w:gridSpan w:val="3"/>
            <w:tcBorders>
              <w:top w:val="single" w:color="auto" w:sz="4" w:space="0"/>
              <w:left w:val="single" w:color="auto" w:sz="4" w:space="0"/>
              <w:bottom w:val="single" w:color="auto" w:sz="4" w:space="0"/>
            </w:tcBorders>
            <w:noWrap w:val="0"/>
            <w:vAlign w:val="center"/>
          </w:tcPr>
          <w:p w14:paraId="40E57C8F">
            <w:pPr>
              <w:spacing w:line="460" w:lineRule="exact"/>
              <w:rPr>
                <w:rFonts w:hint="eastAsia"/>
                <w:w w:val="90"/>
                <w:sz w:val="30"/>
              </w:rPr>
            </w:pPr>
            <w:r>
              <w:rPr>
                <w:rFonts w:hint="eastAsia" w:ascii="宋体" w:hAnsi="宋体"/>
                <w:b/>
                <w:color w:val="FF0000"/>
                <w:sz w:val="24"/>
                <w:bdr w:val="single" w:color="auto" w:sz="4" w:space="0"/>
              </w:rPr>
              <w:t>根据实际情况填写</w:t>
            </w:r>
          </w:p>
        </w:tc>
      </w:tr>
      <w:tr w14:paraId="4379E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936" w:hRule="atLeast"/>
          <w:jc w:val="center"/>
        </w:trPr>
        <w:tc>
          <w:tcPr>
            <w:tcW w:w="10384" w:type="dxa"/>
            <w:gridSpan w:val="8"/>
            <w:tcBorders>
              <w:top w:val="single" w:color="auto" w:sz="4" w:space="0"/>
              <w:bottom w:val="single" w:color="auto" w:sz="4" w:space="0"/>
            </w:tcBorders>
            <w:noWrap w:val="0"/>
            <w:vAlign w:val="center"/>
          </w:tcPr>
          <w:p w14:paraId="35A6B383">
            <w:pPr>
              <w:rPr>
                <w:rFonts w:hint="eastAsia"/>
                <w:snapToGrid w:val="0"/>
                <w:sz w:val="28"/>
                <w:szCs w:val="28"/>
              </w:rPr>
            </w:pPr>
            <w:r>
              <w:rPr>
                <w:rFonts w:hint="eastAsia"/>
                <w:snapToGrid w:val="0"/>
                <w:sz w:val="28"/>
                <w:szCs w:val="28"/>
              </w:rPr>
              <w:t>本单位对以上情况和所提供文件、资料的真实性负责。</w:t>
            </w:r>
          </w:p>
          <w:p w14:paraId="0C8B0474">
            <w:pPr>
              <w:spacing w:line="460" w:lineRule="exact"/>
              <w:rPr>
                <w:rFonts w:hint="eastAsia" w:ascii="楷体_GB2312" w:eastAsia="楷体_GB2312"/>
                <w:snapToGrid w:val="0"/>
                <w:sz w:val="28"/>
                <w:szCs w:val="28"/>
              </w:rPr>
            </w:pPr>
          </w:p>
          <w:p w14:paraId="63EA28BB">
            <w:pPr>
              <w:spacing w:line="460" w:lineRule="exact"/>
              <w:rPr>
                <w:rFonts w:hint="eastAsia" w:ascii="楷体_GB2312" w:eastAsia="楷体_GB2312"/>
                <w:snapToGrid w:val="0"/>
                <w:sz w:val="28"/>
                <w:szCs w:val="28"/>
              </w:rPr>
            </w:pPr>
          </w:p>
          <w:p w14:paraId="11F009F5">
            <w:pPr>
              <w:rPr>
                <w:rFonts w:hint="eastAsia" w:ascii="宋体" w:hAnsi="宋体"/>
                <w:b/>
                <w:color w:val="FF0000"/>
                <w:sz w:val="24"/>
                <w:bdr w:val="single" w:color="auto" w:sz="4" w:space="0"/>
              </w:rPr>
            </w:pPr>
            <w:r>
              <w:rPr>
                <w:rFonts w:hint="eastAsia"/>
                <w:w w:val="90"/>
                <w:sz w:val="30"/>
              </w:rPr>
              <w:t xml:space="preserve">主要负责人签字：              </w:t>
            </w:r>
            <w:r>
              <w:rPr>
                <w:rFonts w:hint="eastAsia" w:ascii="宋体" w:hAnsi="宋体"/>
                <w:b/>
                <w:color w:val="FF0000"/>
                <w:sz w:val="24"/>
                <w:bdr w:val="single" w:color="auto" w:sz="4" w:space="0"/>
              </w:rPr>
              <w:t>请主要负责人亲笔签字，并加盖公章（或手印）。</w:t>
            </w:r>
          </w:p>
          <w:p w14:paraId="0691D1B3">
            <w:pPr>
              <w:spacing w:line="460" w:lineRule="exact"/>
              <w:rPr>
                <w:rFonts w:hint="eastAsia"/>
                <w:w w:val="90"/>
                <w:sz w:val="30"/>
              </w:rPr>
            </w:pPr>
            <w:r>
              <w:rPr>
                <w:rFonts w:hint="eastAsia"/>
                <w:w w:val="90"/>
                <w:sz w:val="30"/>
              </w:rPr>
              <w:t xml:space="preserve">                                                      （盖章） </w:t>
            </w:r>
          </w:p>
          <w:p w14:paraId="544233B4">
            <w:pPr>
              <w:spacing w:line="460" w:lineRule="exact"/>
              <w:rPr>
                <w:rFonts w:hint="eastAsia"/>
                <w:w w:val="90"/>
                <w:sz w:val="30"/>
              </w:rPr>
            </w:pPr>
            <w:r>
              <w:rPr>
                <w:rFonts w:hint="eastAsia"/>
                <w:w w:val="90"/>
                <w:sz w:val="30"/>
              </w:rPr>
              <w:t xml:space="preserve">                                                     年   月   日</w:t>
            </w:r>
          </w:p>
        </w:tc>
      </w:tr>
    </w:tbl>
    <w:p w14:paraId="734EDD6A">
      <w:pPr>
        <w:pStyle w:val="4"/>
        <w:rPr>
          <w:sz w:val="20"/>
        </w:rPr>
      </w:pPr>
    </w:p>
    <w:p w14:paraId="5E6F86D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right="1280" w:rightChars="4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14:paraId="2C126E07">
      <w:pPr>
        <w:pStyle w:val="2"/>
        <w:keepNext w:val="0"/>
        <w:keepLines w:val="0"/>
        <w:pageBreakBefore w:val="0"/>
        <w:widowControl w:val="0"/>
        <w:kinsoku/>
        <w:wordWrap/>
        <w:overflowPunct/>
        <w:topLinePunct w:val="0"/>
        <w:autoSpaceDE/>
        <w:autoSpaceDN/>
        <w:bidi w:val="0"/>
        <w:adjustRightInd/>
        <w:snapToGrid/>
        <w:ind w:left="0"/>
        <w:textAlignment w:val="auto"/>
        <w:rPr>
          <w:rFonts w:hint="eastAsia" w:ascii="黑体" w:hAnsi="黑体" w:eastAsia="黑体" w:cs="黑体"/>
          <w:sz w:val="50"/>
          <w:szCs w:val="50"/>
        </w:rPr>
      </w:pPr>
      <w:r>
        <w:rPr>
          <w:rFonts w:hint="eastAsia" w:ascii="黑体" w:hAnsi="黑体" w:eastAsia="黑体" w:cs="黑体"/>
          <w:w w:val="115"/>
          <w:sz w:val="50"/>
          <w:szCs w:val="50"/>
        </w:rPr>
        <w:t>中华人民共和国安全生产行业标准</w:t>
      </w:r>
    </w:p>
    <w:p w14:paraId="477DBA2C">
      <w:pPr>
        <w:spacing w:before="208"/>
        <w:ind w:left="0" w:right="311" w:firstLine="0"/>
        <w:jc w:val="right"/>
        <w:rPr>
          <w:rFonts w:hint="default" w:eastAsia="Arial Unicode MS"/>
          <w:sz w:val="26"/>
          <w:lang w:val="en-US" w:eastAsia="zh-CN"/>
        </w:rPr>
      </w:pPr>
      <w:r>
        <w:rPr>
          <w:rFonts w:ascii="Arial" w:hAnsi="Arial"/>
          <w:spacing w:val="-68"/>
          <w:w w:val="151"/>
          <w:sz w:val="26"/>
        </w:rPr>
        <w:t>A</w:t>
      </w:r>
      <w:r>
        <w:rPr>
          <w:rFonts w:ascii="Arial" w:hAnsi="Arial"/>
          <w:w w:val="129"/>
          <w:position w:val="-1"/>
          <w:sz w:val="26"/>
        </w:rPr>
        <w:t>Q</w:t>
      </w:r>
      <w:r>
        <w:rPr>
          <w:rFonts w:ascii="Arial" w:hAnsi="Arial"/>
          <w:spacing w:val="-32"/>
          <w:position w:val="-1"/>
          <w:sz w:val="26"/>
        </w:rPr>
        <w:t xml:space="preserve"> </w:t>
      </w:r>
      <w:r>
        <w:rPr>
          <w:rFonts w:hint="eastAsia" w:ascii="Arial" w:hAnsi="Arial"/>
          <w:spacing w:val="-32"/>
          <w:position w:val="-1"/>
          <w:sz w:val="26"/>
          <w:lang w:val="en-US" w:eastAsia="zh-CN"/>
        </w:rPr>
        <w:t>4128—2019</w:t>
      </w:r>
    </w:p>
    <w:p w14:paraId="141F7537">
      <w:pPr>
        <w:pStyle w:val="4"/>
        <w:spacing w:before="14"/>
        <w:rPr>
          <w:sz w:val="21"/>
        </w:rPr>
      </w:pPr>
      <w:r>
        <mc:AlternateContent>
          <mc:Choice Requires="wps">
            <w:drawing>
              <wp:anchor distT="0" distB="0" distL="114300" distR="114300" simplePos="0" relativeHeight="251660288" behindDoc="0" locked="0" layoutInCell="1" allowOverlap="1">
                <wp:simplePos x="0" y="0"/>
                <wp:positionH relativeFrom="page">
                  <wp:posOffset>724535</wp:posOffset>
                </wp:positionH>
                <wp:positionV relativeFrom="paragraph">
                  <wp:posOffset>289560</wp:posOffset>
                </wp:positionV>
                <wp:extent cx="6109335" cy="0"/>
                <wp:effectExtent l="0" t="5080" r="0" b="4445"/>
                <wp:wrapTopAndBottom/>
                <wp:docPr id="2" name="直接连接符 2"/>
                <wp:cNvGraphicFramePr/>
                <a:graphic xmlns:a="http://schemas.openxmlformats.org/drawingml/2006/main">
                  <a:graphicData uri="http://schemas.microsoft.com/office/word/2010/wordprocessingShape">
                    <wps:wsp>
                      <wps:cNvCnPr/>
                      <wps:spPr>
                        <a:xfrm>
                          <a:off x="0" y="0"/>
                          <a:ext cx="6109335" cy="0"/>
                        </a:xfrm>
                        <a:prstGeom prst="line">
                          <a:avLst/>
                        </a:prstGeom>
                        <a:ln w="9703"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7.05pt;margin-top:22.8pt;height:0pt;width:481.05pt;mso-position-horizontal-relative:page;mso-wrap-distance-bottom:0pt;mso-wrap-distance-top:0pt;z-index:251660288;mso-width-relative:page;mso-height-relative:page;" filled="f" stroked="t" coordsize="21600,21600" o:gfxdata="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6JVidYAAAAKAQAADwAAAAAAAAABACAAAAAiAAAAZHJzL2Rvd25yZXYueG1s&#10;UEsBAhQAFAAAAAgAh07iQK8oHtb6AQAA8gMAAA4AAAAAAAAAAQAgAAAAJQEAAGRycy9lMm9Eb2Mu&#10;eG1sUEsFBgAAAAAGAAYAWQEAAJEFAAAAAA==&#10;">
                <v:fill on="f" focussize="0,0"/>
                <v:stroke weight="0.764015748031496pt" color="#000000" joinstyle="round"/>
                <v:imagedata o:title=""/>
                <o:lock v:ext="edit" aspectratio="f"/>
                <w10:wrap type="topAndBottom"/>
              </v:line>
            </w:pict>
          </mc:Fallback>
        </mc:AlternateContent>
      </w:r>
    </w:p>
    <w:p w14:paraId="5CD63269">
      <w:pPr>
        <w:pStyle w:val="4"/>
        <w:rPr>
          <w:sz w:val="20"/>
        </w:rPr>
      </w:pPr>
    </w:p>
    <w:p w14:paraId="33DB7870">
      <w:pPr>
        <w:pStyle w:val="4"/>
        <w:rPr>
          <w:sz w:val="20"/>
        </w:rPr>
      </w:pPr>
    </w:p>
    <w:p w14:paraId="5E499E95">
      <w:pPr>
        <w:pStyle w:val="4"/>
        <w:rPr>
          <w:sz w:val="20"/>
        </w:rPr>
      </w:pPr>
    </w:p>
    <w:p w14:paraId="39B8642C">
      <w:pPr>
        <w:pStyle w:val="4"/>
        <w:rPr>
          <w:sz w:val="20"/>
        </w:rPr>
      </w:pPr>
    </w:p>
    <w:p w14:paraId="604A12AC">
      <w:pPr>
        <w:pStyle w:val="4"/>
        <w:spacing w:before="10"/>
        <w:rPr>
          <w:sz w:val="29"/>
        </w:rPr>
      </w:pPr>
    </w:p>
    <w:p w14:paraId="160836D4">
      <w:pPr>
        <w:spacing w:before="0" w:line="919" w:lineRule="exact"/>
        <w:ind w:left="81" w:right="0" w:firstLine="0"/>
        <w:jc w:val="both"/>
        <w:rPr>
          <w:rFonts w:hint="eastAsia" w:ascii="黑体" w:hAnsi="黑体" w:eastAsia="黑体" w:cs="黑体"/>
          <w:sz w:val="50"/>
          <w:szCs w:val="50"/>
        </w:rPr>
      </w:pPr>
      <w:r>
        <w:rPr>
          <w:rFonts w:hint="eastAsia" w:ascii="黑体" w:hAnsi="黑体" w:eastAsia="黑体" w:cs="黑体"/>
          <w:spacing w:val="28"/>
          <w:sz w:val="50"/>
          <w:szCs w:val="50"/>
        </w:rPr>
        <w:t>烟花爆竹零售店</w:t>
      </w:r>
      <w:r>
        <w:rPr>
          <w:rFonts w:hint="eastAsia" w:ascii="黑体" w:hAnsi="黑体" w:eastAsia="黑体" w:cs="黑体"/>
          <w:spacing w:val="28"/>
          <w:sz w:val="50"/>
          <w:szCs w:val="50"/>
          <w:lang w:eastAsia="zh-CN"/>
        </w:rPr>
        <w:t>（</w:t>
      </w:r>
      <w:r>
        <w:rPr>
          <w:rFonts w:hint="eastAsia" w:ascii="黑体" w:hAnsi="黑体" w:eastAsia="黑体" w:cs="黑体"/>
          <w:spacing w:val="28"/>
          <w:sz w:val="50"/>
          <w:szCs w:val="50"/>
          <w:lang w:val="en-US" w:eastAsia="zh-CN"/>
        </w:rPr>
        <w:t>点）安</w:t>
      </w:r>
      <w:r>
        <w:rPr>
          <w:rFonts w:hint="eastAsia" w:ascii="黑体" w:hAnsi="黑体" w:eastAsia="黑体" w:cs="黑体"/>
          <w:spacing w:val="25"/>
          <w:sz w:val="50"/>
          <w:szCs w:val="50"/>
        </w:rPr>
        <w:t>全技术规范</w:t>
      </w:r>
    </w:p>
    <w:p w14:paraId="352775ED">
      <w:pPr>
        <w:pStyle w:val="4"/>
        <w:rPr>
          <w:rFonts w:ascii="Arial"/>
          <w:sz w:val="28"/>
        </w:rPr>
      </w:pPr>
    </w:p>
    <w:p w14:paraId="5EBBF394">
      <w:pPr>
        <w:pStyle w:val="4"/>
        <w:rPr>
          <w:rFonts w:ascii="Arial"/>
          <w:sz w:val="28"/>
        </w:rPr>
      </w:pPr>
    </w:p>
    <w:p w14:paraId="518D67DC">
      <w:pPr>
        <w:pStyle w:val="4"/>
        <w:rPr>
          <w:rFonts w:ascii="Arial"/>
          <w:sz w:val="28"/>
        </w:rPr>
      </w:pPr>
    </w:p>
    <w:p w14:paraId="1C73EBE6">
      <w:pPr>
        <w:pStyle w:val="4"/>
        <w:rPr>
          <w:rFonts w:ascii="Arial"/>
          <w:sz w:val="28"/>
        </w:rPr>
      </w:pPr>
    </w:p>
    <w:p w14:paraId="3C0A6DFD">
      <w:pPr>
        <w:pStyle w:val="4"/>
        <w:rPr>
          <w:rFonts w:ascii="Arial"/>
          <w:sz w:val="28"/>
        </w:rPr>
      </w:pPr>
    </w:p>
    <w:p w14:paraId="33CFFC4D">
      <w:pPr>
        <w:pStyle w:val="4"/>
        <w:rPr>
          <w:rFonts w:ascii="Arial"/>
          <w:sz w:val="28"/>
          <w:u w:val="thick"/>
        </w:rPr>
      </w:pPr>
    </w:p>
    <w:p w14:paraId="295916DC">
      <w:pPr>
        <w:pStyle w:val="4"/>
        <w:rPr>
          <w:rFonts w:ascii="Arial"/>
          <w:sz w:val="28"/>
        </w:rPr>
      </w:pPr>
    </w:p>
    <w:p w14:paraId="37FE1D09">
      <w:pPr>
        <w:pStyle w:val="4"/>
        <w:rPr>
          <w:rFonts w:ascii="Arial"/>
          <w:sz w:val="28"/>
        </w:rPr>
      </w:pPr>
    </w:p>
    <w:p w14:paraId="6D60B0B6">
      <w:pPr>
        <w:pStyle w:val="4"/>
        <w:rPr>
          <w:rFonts w:ascii="Arial"/>
          <w:sz w:val="28"/>
        </w:rPr>
      </w:pPr>
    </w:p>
    <w:p w14:paraId="5C3F2EFC">
      <w:pPr>
        <w:pStyle w:val="4"/>
        <w:rPr>
          <w:rFonts w:ascii="Arial"/>
          <w:sz w:val="28"/>
        </w:rPr>
      </w:pPr>
    </w:p>
    <w:p w14:paraId="0746C32F">
      <w:pPr>
        <w:pStyle w:val="4"/>
        <w:rPr>
          <w:rFonts w:ascii="Arial"/>
          <w:sz w:val="28"/>
        </w:rPr>
      </w:pPr>
    </w:p>
    <w:p w14:paraId="5FE3609C">
      <w:pPr>
        <w:pStyle w:val="4"/>
        <w:rPr>
          <w:rFonts w:ascii="Arial"/>
          <w:sz w:val="28"/>
        </w:rPr>
      </w:pPr>
    </w:p>
    <w:p w14:paraId="782BEDF5">
      <w:pPr>
        <w:pStyle w:val="4"/>
        <w:rPr>
          <w:rFonts w:ascii="Arial"/>
          <w:sz w:val="28"/>
        </w:rPr>
      </w:pPr>
    </w:p>
    <w:p w14:paraId="04A99D6E">
      <w:pPr>
        <w:pStyle w:val="4"/>
        <w:rPr>
          <w:rFonts w:ascii="Arial"/>
          <w:sz w:val="28"/>
        </w:rPr>
      </w:pPr>
    </w:p>
    <w:p w14:paraId="1F89EA4B">
      <w:pPr>
        <w:pStyle w:val="4"/>
        <w:rPr>
          <w:rFonts w:ascii="Arial"/>
          <w:sz w:val="28"/>
        </w:rPr>
      </w:pPr>
    </w:p>
    <w:p w14:paraId="624E1DBF">
      <w:pPr>
        <w:pStyle w:val="4"/>
        <w:rPr>
          <w:rFonts w:ascii="Arial"/>
          <w:sz w:val="28"/>
        </w:rPr>
      </w:pPr>
    </w:p>
    <w:p w14:paraId="1BAA08F6">
      <w:pPr>
        <w:pStyle w:val="4"/>
        <w:rPr>
          <w:rFonts w:ascii="Arial"/>
          <w:sz w:val="28"/>
        </w:rPr>
      </w:pPr>
    </w:p>
    <w:p w14:paraId="4A7A1360">
      <w:pPr>
        <w:pStyle w:val="4"/>
        <w:jc w:val="both"/>
        <w:rPr>
          <w:rFonts w:ascii="Arial"/>
          <w:sz w:val="28"/>
        </w:rPr>
      </w:pPr>
    </w:p>
    <w:p w14:paraId="00F3E2D5">
      <w:pPr>
        <w:pStyle w:val="4"/>
        <w:rPr>
          <w:rFonts w:ascii="Arial"/>
          <w:sz w:val="28"/>
        </w:rPr>
      </w:pPr>
    </w:p>
    <w:p w14:paraId="7B3AA43F">
      <w:pPr>
        <w:pStyle w:val="4"/>
        <w:rPr>
          <w:rFonts w:ascii="Arial"/>
          <w:sz w:val="28"/>
        </w:rPr>
      </w:pPr>
    </w:p>
    <w:p w14:paraId="001B724D">
      <w:pPr>
        <w:pStyle w:val="4"/>
        <w:rPr>
          <w:rFonts w:ascii="Arial"/>
          <w:sz w:val="28"/>
        </w:rPr>
      </w:pPr>
    </w:p>
    <w:p w14:paraId="30F4FE57">
      <w:pPr>
        <w:tabs>
          <w:tab w:val="left" w:pos="7719"/>
        </w:tabs>
        <w:spacing w:before="232"/>
        <w:ind w:right="0"/>
        <w:jc w:val="center"/>
        <w:rPr>
          <w:rFonts w:hint="eastAsia" w:ascii="黑体" w:hAnsi="黑体" w:eastAsia="黑体" w:cs="黑体"/>
          <w:spacing w:val="-123"/>
          <w:w w:val="181"/>
          <w:sz w:val="26"/>
          <w:lang w:val="en-US" w:eastAsia="zh-CN"/>
        </w:rPr>
      </w:pPr>
      <w:r>
        <w:rPr>
          <w:rFonts w:hint="eastAsia" w:ascii="黑体" w:hAnsi="黑体" w:eastAsia="黑体" w:cs="黑体"/>
          <w:color w:val="000000"/>
          <w:spacing w:val="17"/>
          <w:sz w:val="29"/>
          <w:u w:val="thick"/>
          <w:lang w:val="en-US" w:eastAsia="zh-CN"/>
        </w:rPr>
        <w:t>2019-08-12发布                 2020-02-01实施</w:t>
      </w:r>
    </w:p>
    <w:p w14:paraId="350138CE">
      <w:pPr>
        <w:tabs>
          <w:tab w:val="left" w:pos="4420"/>
        </w:tabs>
        <w:spacing w:before="199"/>
        <w:ind w:left="82" w:right="0" w:firstLine="0"/>
        <w:jc w:val="center"/>
        <w:rPr>
          <w:rFonts w:hint="eastAsia" w:ascii="黑体" w:hAnsi="黑体" w:eastAsia="黑体" w:cs="黑体"/>
          <w:color w:val="000000"/>
          <w:sz w:val="26"/>
        </w:rPr>
      </w:pPr>
      <w:r>
        <w:rPr>
          <w:rFonts w:hint="eastAsia" w:ascii="黑体" w:hAnsi="黑体" w:eastAsia="黑体" w:cs="黑体"/>
          <w:color w:val="000000"/>
          <w:spacing w:val="17"/>
          <w:sz w:val="29"/>
        </w:rPr>
        <w:t>中华人民共和国应急管理</w:t>
      </w:r>
      <w:r>
        <w:rPr>
          <w:rFonts w:hint="eastAsia" w:ascii="黑体" w:hAnsi="黑体" w:eastAsia="黑体" w:cs="黑体"/>
          <w:color w:val="000000"/>
          <w:sz w:val="29"/>
        </w:rPr>
        <w:t>部</w:t>
      </w:r>
      <w:r>
        <w:rPr>
          <w:rFonts w:hint="eastAsia" w:ascii="黑体" w:hAnsi="黑体" w:eastAsia="黑体" w:cs="黑体"/>
          <w:color w:val="000000"/>
          <w:sz w:val="29"/>
        </w:rPr>
        <w:tab/>
      </w:r>
      <w:r>
        <w:rPr>
          <w:rFonts w:hint="eastAsia" w:ascii="黑体" w:hAnsi="黑体" w:eastAsia="黑体" w:cs="黑体"/>
          <w:color w:val="000000"/>
          <w:sz w:val="26"/>
        </w:rPr>
        <w:t xml:space="preserve">发 </w:t>
      </w:r>
      <w:r>
        <w:rPr>
          <w:rFonts w:hint="eastAsia" w:ascii="黑体" w:hAnsi="黑体" w:eastAsia="黑体" w:cs="黑体"/>
          <w:color w:val="000000"/>
          <w:spacing w:val="11"/>
          <w:sz w:val="26"/>
        </w:rPr>
        <w:t xml:space="preserve"> </w:t>
      </w:r>
      <w:r>
        <w:rPr>
          <w:rFonts w:hint="eastAsia" w:ascii="黑体" w:hAnsi="黑体" w:eastAsia="黑体" w:cs="黑体"/>
          <w:color w:val="000000"/>
          <w:sz w:val="26"/>
        </w:rPr>
        <w:t>布</w:t>
      </w:r>
    </w:p>
    <w:p w14:paraId="3C55BD18">
      <w:pPr>
        <w:spacing w:before="91"/>
        <w:ind w:left="0" w:right="430" w:firstLine="0"/>
        <w:jc w:val="right"/>
        <w:rPr>
          <w:rFonts w:ascii="Arial"/>
          <w:sz w:val="14"/>
        </w:rPr>
        <w:sectPr>
          <w:headerReference r:id="rId3" w:type="default"/>
          <w:footerReference r:id="rId5" w:type="default"/>
          <w:headerReference r:id="rId4" w:type="even"/>
          <w:pgSz w:w="11910" w:h="16840"/>
          <w:pgMar w:top="1417" w:right="1587" w:bottom="1417" w:left="1587" w:header="720" w:footer="720" w:gutter="0"/>
          <w:pgNumType w:fmt="numberInDash"/>
          <w:cols w:space="720" w:num="1"/>
        </w:sectPr>
      </w:pPr>
    </w:p>
    <w:p w14:paraId="1705966B">
      <w:pPr>
        <w:pStyle w:val="4"/>
        <w:jc w:val="both"/>
        <w:rPr>
          <w:rFonts w:ascii="Arial"/>
          <w:sz w:val="20"/>
        </w:rPr>
      </w:pPr>
    </w:p>
    <w:p w14:paraId="07ED6E88">
      <w:pPr>
        <w:pStyle w:val="4"/>
        <w:spacing w:before="4"/>
        <w:rPr>
          <w:rFonts w:ascii="Arial"/>
          <w:sz w:val="20"/>
        </w:rPr>
      </w:pPr>
    </w:p>
    <w:p w14:paraId="18C28AE3">
      <w:pPr>
        <w:pStyle w:val="3"/>
        <w:spacing w:before="12"/>
        <w:jc w:val="center"/>
        <w:rPr>
          <w:rFonts w:hint="eastAsia" w:ascii="黑体" w:hAnsi="黑体" w:eastAsia="黑体" w:cs="黑体"/>
          <w:sz w:val="21"/>
          <w:szCs w:val="21"/>
          <w:lang w:val="en-US" w:eastAsia="zh-CN"/>
        </w:rPr>
      </w:pPr>
      <w:r>
        <w:rPr>
          <w:rFonts w:hint="eastAsia" w:ascii="黑体" w:hAnsi="黑体" w:eastAsia="黑体" w:cs="黑体"/>
          <w:b w:val="0"/>
          <w:bCs w:val="0"/>
          <w:spacing w:val="16"/>
          <w:sz w:val="44"/>
          <w:szCs w:val="44"/>
        </w:rPr>
        <w:t>烟花爆竹零售店</w:t>
      </w:r>
      <w:r>
        <w:rPr>
          <w:rFonts w:hint="eastAsia" w:ascii="黑体" w:hAnsi="黑体" w:eastAsia="黑体" w:cs="黑体"/>
          <w:b w:val="0"/>
          <w:bCs w:val="0"/>
          <w:spacing w:val="16"/>
          <w:sz w:val="44"/>
          <w:szCs w:val="44"/>
          <w:lang w:eastAsia="zh-CN"/>
        </w:rPr>
        <w:t>（</w:t>
      </w:r>
      <w:r>
        <w:rPr>
          <w:rFonts w:hint="eastAsia" w:ascii="黑体" w:hAnsi="黑体" w:eastAsia="黑体" w:cs="黑体"/>
          <w:b w:val="0"/>
          <w:bCs w:val="0"/>
          <w:spacing w:val="16"/>
          <w:sz w:val="44"/>
          <w:szCs w:val="44"/>
          <w:lang w:val="en-US" w:eastAsia="zh-CN"/>
        </w:rPr>
        <w:t>点）安全技术规范</w:t>
      </w:r>
    </w:p>
    <w:p w14:paraId="1D64E3F3">
      <w:pPr>
        <w:pStyle w:val="10"/>
        <w:keepNext w:val="0"/>
        <w:keepLines w:val="0"/>
        <w:pageBreakBefore w:val="0"/>
        <w:widowControl w:val="0"/>
        <w:numPr>
          <w:ilvl w:val="0"/>
          <w:numId w:val="0"/>
        </w:numPr>
        <w:tabs>
          <w:tab w:val="left" w:pos="666"/>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 w:hAnsi="仿宋" w:eastAsia="仿宋" w:cs="仿宋"/>
          <w:sz w:val="28"/>
          <w:szCs w:val="28"/>
        </w:rPr>
      </w:pPr>
      <w:r>
        <w:rPr>
          <w:rFonts w:hint="eastAsia" w:ascii="仿宋" w:hAnsi="仿宋" w:eastAsia="仿宋" w:cs="仿宋"/>
          <w:b/>
          <w:bCs/>
          <w:spacing w:val="6"/>
          <w:position w:val="2"/>
          <w:sz w:val="28"/>
          <w:szCs w:val="28"/>
          <w:lang w:val="en-US" w:eastAsia="zh-CN"/>
        </w:rPr>
        <w:t xml:space="preserve">1  </w:t>
      </w:r>
      <w:r>
        <w:rPr>
          <w:rFonts w:hint="eastAsia" w:ascii="仿宋" w:hAnsi="仿宋" w:eastAsia="仿宋" w:cs="仿宋"/>
          <w:b/>
          <w:bCs/>
          <w:spacing w:val="6"/>
          <w:position w:val="2"/>
          <w:sz w:val="28"/>
          <w:szCs w:val="28"/>
        </w:rPr>
        <w:t>范围</w:t>
      </w:r>
    </w:p>
    <w:p w14:paraId="2EA0C27A">
      <w:pPr>
        <w:pStyle w:val="4"/>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本标准规定了烟花爆竹零售店</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零售点的选址及外部距离</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8"/>
          <w:sz w:val="28"/>
          <w:szCs w:val="28"/>
        </w:rPr>
        <w:t>面积和存放限量</w:t>
      </w:r>
      <w:r>
        <w:rPr>
          <w:rFonts w:hint="eastAsia" w:ascii="仿宋_GB2312" w:hAnsi="仿宋_GB2312" w:eastAsia="仿宋_GB2312" w:cs="仿宋_GB2312"/>
          <w:color w:val="auto"/>
          <w:spacing w:val="18"/>
          <w:sz w:val="28"/>
          <w:szCs w:val="28"/>
          <w:lang w:eastAsia="zh-CN"/>
        </w:rPr>
        <w:t>、</w:t>
      </w:r>
      <w:r>
        <w:rPr>
          <w:rFonts w:hint="eastAsia" w:ascii="仿宋_GB2312" w:hAnsi="仿宋_GB2312" w:eastAsia="仿宋_GB2312" w:cs="仿宋_GB2312"/>
          <w:color w:val="auto"/>
          <w:spacing w:val="17"/>
          <w:sz w:val="28"/>
          <w:szCs w:val="28"/>
        </w:rPr>
        <w:t>平面布置</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建筑结构</w:t>
      </w:r>
      <w:r>
        <w:rPr>
          <w:rFonts w:hint="eastAsia" w:ascii="仿宋_GB2312" w:hAnsi="仿宋_GB2312" w:eastAsia="仿宋_GB2312" w:cs="仿宋_GB2312"/>
          <w:color w:val="auto"/>
          <w:position w:val="1"/>
          <w:sz w:val="28"/>
          <w:szCs w:val="28"/>
        </w:rPr>
        <w:t>、</w:t>
      </w:r>
      <w:r>
        <w:rPr>
          <w:rFonts w:hint="eastAsia" w:ascii="仿宋_GB2312" w:hAnsi="仿宋_GB2312" w:eastAsia="仿宋_GB2312" w:cs="仿宋_GB2312"/>
          <w:color w:val="auto"/>
          <w:spacing w:val="15"/>
          <w:sz w:val="28"/>
          <w:szCs w:val="28"/>
        </w:rPr>
        <w:t>消防和电气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经营行为及安全管理要求</w:t>
      </w:r>
      <w:r>
        <w:rPr>
          <w:rFonts w:hint="eastAsia" w:ascii="仿宋_GB2312" w:hAnsi="仿宋_GB2312" w:eastAsia="仿宋_GB2312" w:cs="仿宋_GB2312"/>
          <w:color w:val="auto"/>
          <w:position w:val="1"/>
          <w:sz w:val="28"/>
          <w:szCs w:val="28"/>
        </w:rPr>
        <w:t>。</w:t>
      </w:r>
    </w:p>
    <w:p w14:paraId="34ACFA44">
      <w:pPr>
        <w:pStyle w:val="4"/>
        <w:keepNext w:val="0"/>
        <w:keepLines w:val="0"/>
        <w:pageBreakBefore w:val="0"/>
        <w:widowControl w:val="0"/>
        <w:kinsoku/>
        <w:wordWrap/>
        <w:overflowPunct/>
        <w:topLinePunct w:val="0"/>
        <w:autoSpaceDE/>
        <w:autoSpaceDN/>
        <w:bidi w:val="0"/>
        <w:adjustRightInd/>
        <w:snapToGrid/>
        <w:spacing w:line="560" w:lineRule="exact"/>
        <w:ind w:left="770"/>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5"/>
          <w:sz w:val="28"/>
          <w:szCs w:val="28"/>
        </w:rPr>
        <w:t>本标准适用于烟花爆竹零售店</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零售点的设置和安全管理</w:t>
      </w:r>
      <w:r>
        <w:rPr>
          <w:rFonts w:hint="eastAsia" w:ascii="仿宋_GB2312" w:hAnsi="仿宋_GB2312" w:eastAsia="仿宋_GB2312" w:cs="仿宋_GB2312"/>
          <w:color w:val="auto"/>
          <w:position w:val="1"/>
          <w:sz w:val="28"/>
          <w:szCs w:val="28"/>
        </w:rPr>
        <w:t>。</w:t>
      </w:r>
    </w:p>
    <w:p w14:paraId="46FC3803">
      <w:pPr>
        <w:pStyle w:val="10"/>
        <w:keepNext w:val="0"/>
        <w:keepLines w:val="0"/>
        <w:pageBreakBefore w:val="0"/>
        <w:widowControl w:val="0"/>
        <w:numPr>
          <w:ilvl w:val="0"/>
          <w:numId w:val="0"/>
        </w:numPr>
        <w:tabs>
          <w:tab w:val="left" w:pos="666"/>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 w:hAnsi="仿宋" w:eastAsia="仿宋" w:cs="仿宋"/>
          <w:sz w:val="28"/>
          <w:szCs w:val="28"/>
        </w:rPr>
      </w:pPr>
      <w:r>
        <w:rPr>
          <w:rFonts w:hint="eastAsia" w:ascii="仿宋" w:hAnsi="仿宋" w:eastAsia="仿宋" w:cs="仿宋"/>
          <w:b/>
          <w:bCs/>
          <w:spacing w:val="11"/>
          <w:position w:val="2"/>
          <w:sz w:val="28"/>
          <w:szCs w:val="28"/>
          <w:lang w:val="en-US" w:eastAsia="zh-CN"/>
        </w:rPr>
        <w:t xml:space="preserve">2  </w:t>
      </w:r>
      <w:r>
        <w:rPr>
          <w:rFonts w:hint="eastAsia" w:ascii="仿宋" w:hAnsi="仿宋" w:eastAsia="仿宋" w:cs="仿宋"/>
          <w:b/>
          <w:bCs/>
          <w:spacing w:val="11"/>
          <w:position w:val="2"/>
          <w:sz w:val="28"/>
          <w:szCs w:val="28"/>
        </w:rPr>
        <w:t>规范性引用文件</w:t>
      </w:r>
    </w:p>
    <w:p w14:paraId="1BA98487">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rPr>
        <w:t>下列文件对于本文件的应用是必不可少的。凡是注</w:t>
      </w:r>
      <w:r>
        <w:rPr>
          <w:rFonts w:hint="eastAsia" w:ascii="仿宋_GB2312" w:hAnsi="仿宋_GB2312" w:eastAsia="仿宋_GB2312" w:cs="仿宋_GB2312"/>
          <w:color w:val="auto"/>
          <w:spacing w:val="17"/>
          <w:sz w:val="28"/>
          <w:szCs w:val="28"/>
          <w:lang w:val="en-US" w:eastAsia="zh-CN"/>
        </w:rPr>
        <w:t>日</w:t>
      </w:r>
      <w:r>
        <w:rPr>
          <w:rFonts w:hint="eastAsia" w:ascii="仿宋_GB2312" w:hAnsi="仿宋_GB2312" w:eastAsia="仿宋_GB2312" w:cs="仿宋_GB2312"/>
          <w:color w:val="auto"/>
          <w:spacing w:val="17"/>
          <w:sz w:val="28"/>
          <w:szCs w:val="28"/>
        </w:rPr>
        <w:t>期的引用文件</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仅注</w:t>
      </w:r>
      <w:r>
        <w:rPr>
          <w:rFonts w:hint="eastAsia" w:ascii="仿宋_GB2312" w:hAnsi="仿宋_GB2312" w:eastAsia="仿宋_GB2312" w:cs="仿宋_GB2312"/>
          <w:color w:val="auto"/>
          <w:spacing w:val="17"/>
          <w:sz w:val="28"/>
          <w:szCs w:val="28"/>
          <w:lang w:val="en-US" w:eastAsia="zh-CN"/>
        </w:rPr>
        <w:t>日</w:t>
      </w:r>
      <w:r>
        <w:rPr>
          <w:rFonts w:hint="eastAsia" w:ascii="仿宋_GB2312" w:hAnsi="仿宋_GB2312" w:eastAsia="仿宋_GB2312" w:cs="仿宋_GB2312"/>
          <w:color w:val="auto"/>
          <w:spacing w:val="17"/>
          <w:sz w:val="28"/>
          <w:szCs w:val="28"/>
        </w:rPr>
        <w:t>期的版本适用于本文件。凡是不注</w:t>
      </w:r>
      <w:r>
        <w:rPr>
          <w:rFonts w:hint="eastAsia" w:ascii="仿宋_GB2312" w:hAnsi="仿宋_GB2312" w:eastAsia="仿宋_GB2312" w:cs="仿宋_GB2312"/>
          <w:color w:val="auto"/>
          <w:spacing w:val="17"/>
          <w:sz w:val="28"/>
          <w:szCs w:val="28"/>
          <w:lang w:val="en-US" w:eastAsia="zh-CN"/>
        </w:rPr>
        <w:t>日</w:t>
      </w:r>
      <w:r>
        <w:rPr>
          <w:rFonts w:hint="eastAsia" w:ascii="仿宋_GB2312" w:hAnsi="仿宋_GB2312" w:eastAsia="仿宋_GB2312" w:cs="仿宋_GB2312"/>
          <w:color w:val="auto"/>
          <w:spacing w:val="17"/>
          <w:sz w:val="28"/>
          <w:szCs w:val="28"/>
        </w:rPr>
        <w:t>期的引用文件</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其最新版本</w:t>
      </w:r>
      <w:r>
        <w:rPr>
          <w:rFonts w:hint="eastAsia" w:ascii="仿宋_GB2312" w:hAnsi="仿宋_GB2312" w:eastAsia="仿宋_GB2312" w:cs="仿宋_GB2312"/>
          <w:color w:val="auto"/>
          <w:spacing w:val="17"/>
          <w:sz w:val="28"/>
          <w:szCs w:val="28"/>
          <w:lang w:eastAsia="zh-CN"/>
        </w:rPr>
        <w:t>（包括所有的修改单）</w:t>
      </w:r>
      <w:r>
        <w:rPr>
          <w:rFonts w:hint="eastAsia" w:ascii="仿宋_GB2312" w:hAnsi="仿宋_GB2312" w:eastAsia="仿宋_GB2312" w:cs="仿宋_GB2312"/>
          <w:color w:val="auto"/>
          <w:spacing w:val="17"/>
          <w:sz w:val="28"/>
          <w:szCs w:val="28"/>
        </w:rPr>
        <w:t>适用于本文件。</w:t>
      </w:r>
    </w:p>
    <w:p w14:paraId="05BB815E">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lang w:val="en-US" w:eastAsia="zh-CN"/>
        </w:rPr>
      </w:pPr>
      <w:r>
        <w:rPr>
          <w:rFonts w:hint="eastAsia" w:ascii="仿宋_GB2312" w:hAnsi="仿宋_GB2312" w:eastAsia="仿宋_GB2312" w:cs="仿宋_GB2312"/>
          <w:color w:val="auto"/>
          <w:spacing w:val="17"/>
          <w:sz w:val="28"/>
          <w:szCs w:val="28"/>
          <w:lang w:val="en-US" w:eastAsia="zh-CN"/>
        </w:rPr>
        <w:t>GB  10631  烟花爆竹安全与质量</w:t>
      </w:r>
    </w:p>
    <w:p w14:paraId="7F0B2BA0">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lang w:val="en-US" w:eastAsia="zh-CN"/>
        </w:rPr>
      </w:pPr>
      <w:r>
        <w:rPr>
          <w:rFonts w:hint="eastAsia" w:ascii="仿宋_GB2312" w:hAnsi="仿宋_GB2312" w:eastAsia="仿宋_GB2312" w:cs="仿宋_GB2312"/>
          <w:color w:val="auto"/>
          <w:spacing w:val="17"/>
          <w:sz w:val="28"/>
          <w:szCs w:val="28"/>
          <w:lang w:val="en-US" w:eastAsia="zh-CN"/>
        </w:rPr>
        <w:t>GB  11652  烟花爆竹作业安全技术规程</w:t>
      </w:r>
    </w:p>
    <w:p w14:paraId="6FC00661">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lang w:val="en-US" w:eastAsia="zh-CN"/>
        </w:rPr>
        <w:t>GB  50016  建筑设计防火规范</w:t>
      </w:r>
    </w:p>
    <w:p w14:paraId="4887A098">
      <w:pPr>
        <w:pStyle w:val="10"/>
        <w:keepNext w:val="0"/>
        <w:keepLines w:val="0"/>
        <w:pageBreakBefore w:val="0"/>
        <w:widowControl w:val="0"/>
        <w:numPr>
          <w:ilvl w:val="0"/>
          <w:numId w:val="0"/>
        </w:numPr>
        <w:tabs>
          <w:tab w:val="left" w:pos="666"/>
        </w:tabs>
        <w:kinsoku/>
        <w:wordWrap/>
        <w:overflowPunct/>
        <w:topLinePunct w:val="0"/>
        <w:autoSpaceDE/>
        <w:autoSpaceDN/>
        <w:bidi w:val="0"/>
        <w:adjustRightInd/>
        <w:snapToGrid/>
        <w:spacing w:after="0" w:line="560" w:lineRule="exact"/>
        <w:ind w:right="0" w:rightChars="0" w:firstLine="303" w:firstLineChars="100"/>
        <w:jc w:val="both"/>
        <w:textAlignment w:val="auto"/>
        <w:rPr>
          <w:rFonts w:hint="eastAsia" w:ascii="仿宋" w:hAnsi="仿宋" w:eastAsia="仿宋" w:cs="仿宋"/>
          <w:b/>
          <w:bCs/>
          <w:spacing w:val="11"/>
          <w:position w:val="2"/>
          <w:sz w:val="28"/>
          <w:szCs w:val="28"/>
        </w:rPr>
      </w:pPr>
      <w:r>
        <w:rPr>
          <w:rFonts w:hint="eastAsia" w:ascii="仿宋" w:hAnsi="仿宋" w:eastAsia="仿宋" w:cs="仿宋"/>
          <w:b/>
          <w:bCs/>
          <w:spacing w:val="11"/>
          <w:position w:val="2"/>
          <w:sz w:val="28"/>
          <w:szCs w:val="28"/>
          <w:lang w:val="en-US" w:eastAsia="zh-CN"/>
        </w:rPr>
        <w:t xml:space="preserve">3  </w:t>
      </w:r>
      <w:r>
        <w:rPr>
          <w:rFonts w:hint="eastAsia" w:ascii="仿宋" w:hAnsi="仿宋" w:eastAsia="仿宋" w:cs="仿宋"/>
          <w:b/>
          <w:bCs/>
          <w:spacing w:val="11"/>
          <w:position w:val="2"/>
          <w:sz w:val="28"/>
          <w:szCs w:val="28"/>
        </w:rPr>
        <w:t>术语和定义</w:t>
      </w:r>
    </w:p>
    <w:p w14:paraId="64ECC401">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rPr>
        <w:t>下列术语和定义适用于本文件。</w:t>
      </w:r>
    </w:p>
    <w:p w14:paraId="146858B1">
      <w:pPr>
        <w:pStyle w:val="10"/>
        <w:keepNext w:val="0"/>
        <w:keepLines w:val="0"/>
        <w:pageBreakBefore w:val="0"/>
        <w:widowControl w:val="0"/>
        <w:numPr>
          <w:ilvl w:val="0"/>
          <w:numId w:val="0"/>
        </w:numPr>
        <w:tabs>
          <w:tab w:val="left" w:pos="704"/>
        </w:tabs>
        <w:kinsoku/>
        <w:wordWrap/>
        <w:overflowPunct/>
        <w:topLinePunct w:val="0"/>
        <w:autoSpaceDE/>
        <w:autoSpaceDN/>
        <w:bidi w:val="0"/>
        <w:adjustRightInd/>
        <w:snapToGrid/>
        <w:spacing w:after="0" w:line="560" w:lineRule="exact"/>
        <w:ind w:left="298" w:leftChars="0" w:right="0" w:rightChars="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3.1</w:t>
      </w:r>
    </w:p>
    <w:p w14:paraId="6A179281">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rPr>
        <w:t xml:space="preserve">烟花爆竹零售店  </w:t>
      </w:r>
    </w:p>
    <w:p w14:paraId="76CAB325">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7"/>
          <w:sz w:val="28"/>
          <w:szCs w:val="28"/>
        </w:rPr>
        <w:t>依法取得经营许可</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有效期限超过</w:t>
      </w:r>
      <w:r>
        <w:rPr>
          <w:rFonts w:hint="eastAsia" w:ascii="仿宋_GB2312" w:hAnsi="仿宋_GB2312" w:eastAsia="仿宋_GB2312" w:cs="仿宋_GB2312"/>
          <w:color w:val="auto"/>
          <w:spacing w:val="17"/>
          <w:sz w:val="28"/>
          <w:szCs w:val="28"/>
          <w:lang w:val="en-US" w:eastAsia="zh-CN"/>
        </w:rPr>
        <w:t>3</w:t>
      </w:r>
      <w:r>
        <w:rPr>
          <w:rFonts w:hint="eastAsia" w:ascii="仿宋_GB2312" w:hAnsi="仿宋_GB2312" w:eastAsia="仿宋_GB2312" w:cs="仿宋_GB2312"/>
          <w:color w:val="auto"/>
          <w:spacing w:val="17"/>
          <w:sz w:val="28"/>
          <w:szCs w:val="28"/>
        </w:rPr>
        <w:t>个月的烟花爆竹零售场所。</w:t>
      </w:r>
    </w:p>
    <w:p w14:paraId="17B03800">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spacing w:val="11"/>
          <w:w w:val="102"/>
          <w:position w:val="2"/>
          <w:sz w:val="28"/>
          <w:szCs w:val="28"/>
          <w:lang w:val="en-US" w:eastAsia="zh-CN"/>
        </w:rPr>
      </w:pPr>
      <w:r>
        <w:rPr>
          <w:rFonts w:hint="eastAsia" w:ascii="仿宋" w:hAnsi="仿宋" w:eastAsia="仿宋" w:cs="仿宋"/>
          <w:spacing w:val="11"/>
          <w:w w:val="102"/>
          <w:position w:val="2"/>
          <w:sz w:val="28"/>
          <w:szCs w:val="28"/>
          <w:lang w:val="en-US" w:eastAsia="zh-CN"/>
        </w:rPr>
        <w:t xml:space="preserve"> </w:t>
      </w:r>
      <w:r>
        <w:rPr>
          <w:rFonts w:hint="eastAsia" w:ascii="仿宋" w:hAnsi="仿宋" w:eastAsia="仿宋" w:cs="仿宋"/>
          <w:b/>
          <w:bCs/>
          <w:spacing w:val="11"/>
          <w:w w:val="102"/>
          <w:position w:val="2"/>
          <w:sz w:val="28"/>
          <w:szCs w:val="28"/>
          <w:lang w:val="en-US" w:eastAsia="zh-CN"/>
        </w:rPr>
        <w:t xml:space="preserve"> 3.2</w:t>
      </w:r>
    </w:p>
    <w:p w14:paraId="762CA435">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rPr>
        <w:t xml:space="preserve">烟花爆竹零售点 </w:t>
      </w:r>
    </w:p>
    <w:p w14:paraId="01F9AC00">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rPr>
        <w:t>依法取得经营许可</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有效期限不超过3个月的烟花爆竹零售场所。</w:t>
      </w:r>
    </w:p>
    <w:p w14:paraId="2BEC0CF7">
      <w:pPr>
        <w:pStyle w:val="4"/>
        <w:keepNext w:val="0"/>
        <w:keepLines w:val="0"/>
        <w:pageBreakBefore w:val="0"/>
        <w:widowControl w:val="0"/>
        <w:kinsoku/>
        <w:wordWrap/>
        <w:overflowPunct/>
        <w:topLinePunct w:val="0"/>
        <w:autoSpaceDE/>
        <w:autoSpaceDN/>
        <w:bidi w:val="0"/>
        <w:adjustRightInd/>
        <w:snapToGrid/>
        <w:spacing w:line="560" w:lineRule="exact"/>
        <w:ind w:left="298"/>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3.3</w:t>
      </w:r>
    </w:p>
    <w:p w14:paraId="4E7FFA34">
      <w:pPr>
        <w:pStyle w:val="4"/>
        <w:keepNext w:val="0"/>
        <w:keepLines w:val="0"/>
        <w:pageBreakBefore w:val="0"/>
        <w:widowControl w:val="0"/>
        <w:kinsoku/>
        <w:wordWrap/>
        <w:overflowPunct/>
        <w:topLinePunct w:val="0"/>
        <w:autoSpaceDE/>
        <w:autoSpaceDN/>
        <w:bidi w:val="0"/>
        <w:adjustRightInd/>
        <w:snapToGrid/>
        <w:spacing w:line="560" w:lineRule="exact"/>
        <w:ind w:firstLine="612" w:firstLineChars="200"/>
        <w:jc w:val="both"/>
        <w:textAlignment w:val="auto"/>
        <w:rPr>
          <w:rFonts w:hint="eastAsia" w:ascii="仿宋" w:hAnsi="仿宋" w:eastAsia="仿宋" w:cs="仿宋"/>
          <w:b/>
          <w:bCs/>
          <w:sz w:val="28"/>
          <w:szCs w:val="28"/>
        </w:rPr>
      </w:pPr>
      <w:r>
        <w:rPr>
          <w:rFonts w:hint="eastAsia" w:ascii="仿宋" w:hAnsi="仿宋" w:eastAsia="仿宋" w:cs="仿宋"/>
          <w:b/>
          <w:bCs/>
          <w:spacing w:val="10"/>
          <w:w w:val="102"/>
          <w:position w:val="2"/>
          <w:sz w:val="28"/>
          <w:szCs w:val="28"/>
        </w:rPr>
        <w:t>专店销售</w:t>
      </w:r>
    </w:p>
    <w:p w14:paraId="6604C7C0">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rPr>
        <w:t>在商店内依法仅从事烟花爆竹零售业务。</w:t>
      </w:r>
    </w:p>
    <w:p w14:paraId="3AB544B8">
      <w:pPr>
        <w:pStyle w:val="4"/>
        <w:keepNext w:val="0"/>
        <w:keepLines w:val="0"/>
        <w:pageBreakBefore w:val="0"/>
        <w:widowControl w:val="0"/>
        <w:kinsoku/>
        <w:wordWrap/>
        <w:overflowPunct/>
        <w:topLinePunct w:val="0"/>
        <w:autoSpaceDE/>
        <w:autoSpaceDN/>
        <w:bidi w:val="0"/>
        <w:adjustRightInd/>
        <w:snapToGrid/>
        <w:spacing w:line="560" w:lineRule="exact"/>
        <w:ind w:left="298"/>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3.4</w:t>
      </w:r>
    </w:p>
    <w:p w14:paraId="6CEFBA07">
      <w:pPr>
        <w:pStyle w:val="4"/>
        <w:keepNext w:val="0"/>
        <w:keepLines w:val="0"/>
        <w:pageBreakBefore w:val="0"/>
        <w:widowControl w:val="0"/>
        <w:kinsoku/>
        <w:wordWrap/>
        <w:overflowPunct/>
        <w:topLinePunct w:val="0"/>
        <w:autoSpaceDE/>
        <w:autoSpaceDN/>
        <w:bidi w:val="0"/>
        <w:adjustRightInd/>
        <w:snapToGrid/>
        <w:spacing w:line="560" w:lineRule="exact"/>
        <w:ind w:left="770"/>
        <w:jc w:val="both"/>
        <w:textAlignment w:val="auto"/>
        <w:rPr>
          <w:rFonts w:hint="eastAsia" w:ascii="仿宋" w:hAnsi="仿宋" w:eastAsia="仿宋" w:cs="仿宋"/>
          <w:sz w:val="28"/>
          <w:szCs w:val="28"/>
        </w:rPr>
      </w:pPr>
      <w:r>
        <w:rPr>
          <w:rFonts w:hint="eastAsia" w:ascii="仿宋" w:hAnsi="仿宋" w:eastAsia="仿宋" w:cs="仿宋"/>
          <w:b/>
          <w:bCs/>
          <w:spacing w:val="10"/>
          <w:w w:val="102"/>
          <w:position w:val="2"/>
          <w:sz w:val="28"/>
          <w:szCs w:val="28"/>
        </w:rPr>
        <w:t>专柜销售</w:t>
      </w:r>
      <w:r>
        <w:rPr>
          <w:rFonts w:hint="eastAsia" w:ascii="仿宋" w:hAnsi="仿宋" w:eastAsia="仿宋" w:cs="仿宋"/>
          <w:b/>
          <w:bCs/>
          <w:position w:val="2"/>
          <w:sz w:val="28"/>
          <w:szCs w:val="28"/>
        </w:rPr>
        <w:t xml:space="preserve"> </w:t>
      </w:r>
      <w:r>
        <w:rPr>
          <w:rFonts w:hint="eastAsia" w:ascii="仿宋" w:hAnsi="仿宋" w:eastAsia="仿宋" w:cs="仿宋"/>
          <w:position w:val="2"/>
          <w:sz w:val="28"/>
          <w:szCs w:val="28"/>
        </w:rPr>
        <w:t xml:space="preserve">  </w:t>
      </w:r>
    </w:p>
    <w:p w14:paraId="5035187A">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rPr>
        <w:t>在商店内划定区域依法零售烟花爆竹</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其他区域同时销售其他商品。</w:t>
      </w:r>
    </w:p>
    <w:p w14:paraId="567211B0">
      <w:pPr>
        <w:pStyle w:val="4"/>
        <w:keepNext w:val="0"/>
        <w:keepLines w:val="0"/>
        <w:pageBreakBefore w:val="0"/>
        <w:widowControl w:val="0"/>
        <w:kinsoku/>
        <w:wordWrap/>
        <w:overflowPunct/>
        <w:topLinePunct w:val="0"/>
        <w:autoSpaceDE/>
        <w:autoSpaceDN/>
        <w:bidi w:val="0"/>
        <w:adjustRightInd/>
        <w:snapToGrid/>
        <w:spacing w:line="560" w:lineRule="exact"/>
        <w:ind w:left="298"/>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3.5</w:t>
      </w:r>
    </w:p>
    <w:p w14:paraId="66F1A65F">
      <w:pPr>
        <w:pStyle w:val="4"/>
        <w:keepNext w:val="0"/>
        <w:keepLines w:val="0"/>
        <w:pageBreakBefore w:val="0"/>
        <w:widowControl w:val="0"/>
        <w:kinsoku/>
        <w:wordWrap/>
        <w:overflowPunct/>
        <w:topLinePunct w:val="0"/>
        <w:autoSpaceDE/>
        <w:autoSpaceDN/>
        <w:bidi w:val="0"/>
        <w:adjustRightInd/>
        <w:snapToGrid/>
        <w:spacing w:line="560" w:lineRule="exact"/>
        <w:ind w:left="770"/>
        <w:jc w:val="both"/>
        <w:textAlignment w:val="auto"/>
        <w:rPr>
          <w:rFonts w:hint="eastAsia" w:ascii="仿宋" w:hAnsi="仿宋" w:eastAsia="仿宋" w:cs="仿宋"/>
          <w:sz w:val="28"/>
          <w:szCs w:val="28"/>
        </w:rPr>
      </w:pPr>
      <w:r>
        <w:rPr>
          <w:rFonts w:hint="eastAsia" w:ascii="仿宋" w:hAnsi="仿宋" w:eastAsia="仿宋" w:cs="仿宋"/>
          <w:b/>
          <w:bCs/>
          <w:spacing w:val="11"/>
          <w:w w:val="102"/>
          <w:position w:val="3"/>
          <w:sz w:val="28"/>
          <w:szCs w:val="28"/>
        </w:rPr>
        <w:t>产品储存仓</w:t>
      </w:r>
      <w:r>
        <w:rPr>
          <w:rFonts w:hint="eastAsia" w:ascii="仿宋" w:hAnsi="仿宋" w:eastAsia="仿宋" w:cs="仿宋"/>
          <w:b/>
          <w:bCs/>
          <w:spacing w:val="6"/>
          <w:position w:val="3"/>
          <w:sz w:val="28"/>
          <w:szCs w:val="28"/>
        </w:rPr>
        <w:t xml:space="preserve"> </w:t>
      </w:r>
      <w:r>
        <w:rPr>
          <w:rFonts w:hint="eastAsia" w:ascii="仿宋" w:hAnsi="仿宋" w:eastAsia="仿宋" w:cs="仿宋"/>
          <w:spacing w:val="6"/>
          <w:position w:val="3"/>
          <w:sz w:val="28"/>
          <w:szCs w:val="28"/>
        </w:rPr>
        <w:t xml:space="preserve">  </w:t>
      </w:r>
    </w:p>
    <w:p w14:paraId="763B58C5">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rPr>
        <w:t>专门用于储存零售烟花爆竹的设施。</w:t>
      </w:r>
    </w:p>
    <w:p w14:paraId="5F034FD2">
      <w:pPr>
        <w:pStyle w:val="10"/>
        <w:keepNext w:val="0"/>
        <w:keepLines w:val="0"/>
        <w:pageBreakBefore w:val="0"/>
        <w:widowControl w:val="0"/>
        <w:numPr>
          <w:ilvl w:val="0"/>
          <w:numId w:val="0"/>
        </w:numPr>
        <w:tabs>
          <w:tab w:val="left" w:pos="666"/>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 w:hAnsi="仿宋" w:eastAsia="仿宋" w:cs="仿宋"/>
          <w:sz w:val="28"/>
          <w:szCs w:val="28"/>
        </w:rPr>
      </w:pPr>
      <w:r>
        <w:rPr>
          <w:rFonts w:hint="eastAsia" w:ascii="仿宋" w:hAnsi="仿宋" w:eastAsia="仿宋" w:cs="仿宋"/>
          <w:b/>
          <w:bCs/>
          <w:spacing w:val="11"/>
          <w:position w:val="2"/>
          <w:sz w:val="28"/>
          <w:szCs w:val="28"/>
          <w:lang w:val="en-US" w:eastAsia="zh-CN"/>
        </w:rPr>
        <w:t xml:space="preserve">4  </w:t>
      </w:r>
      <w:r>
        <w:rPr>
          <w:rFonts w:hint="eastAsia" w:ascii="仿宋" w:hAnsi="仿宋" w:eastAsia="仿宋" w:cs="仿宋"/>
          <w:b/>
          <w:bCs/>
          <w:spacing w:val="11"/>
          <w:position w:val="2"/>
          <w:sz w:val="28"/>
          <w:szCs w:val="28"/>
        </w:rPr>
        <w:t>选址及外部距离</w:t>
      </w:r>
    </w:p>
    <w:p w14:paraId="22935164">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 w:hAnsi="仿宋" w:eastAsia="仿宋" w:cs="仿宋"/>
          <w:b/>
          <w:bCs/>
          <w:sz w:val="28"/>
          <w:szCs w:val="28"/>
        </w:rPr>
      </w:pPr>
      <w:r>
        <w:rPr>
          <w:rFonts w:hint="eastAsia" w:ascii="仿宋" w:hAnsi="仿宋" w:eastAsia="仿宋" w:cs="仿宋"/>
          <w:b/>
          <w:bCs/>
          <w:spacing w:val="6"/>
          <w:position w:val="2"/>
          <w:sz w:val="28"/>
          <w:szCs w:val="28"/>
          <w:lang w:val="en-US" w:eastAsia="zh-CN"/>
        </w:rPr>
        <w:t xml:space="preserve">4.1  </w:t>
      </w:r>
      <w:r>
        <w:rPr>
          <w:rFonts w:hint="eastAsia" w:ascii="仿宋" w:hAnsi="仿宋" w:eastAsia="仿宋" w:cs="仿宋"/>
          <w:b/>
          <w:bCs/>
          <w:spacing w:val="6"/>
          <w:position w:val="2"/>
          <w:sz w:val="28"/>
          <w:szCs w:val="28"/>
        </w:rPr>
        <w:t>选址</w:t>
      </w:r>
    </w:p>
    <w:p w14:paraId="4BE8B016">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lang w:eastAsia="zh-CN"/>
        </w:rPr>
      </w:pPr>
      <w:r>
        <w:rPr>
          <w:rFonts w:hint="eastAsia" w:ascii="仿宋_GB2312" w:hAnsi="仿宋_GB2312" w:eastAsia="仿宋_GB2312" w:cs="仿宋_GB2312"/>
          <w:color w:val="auto"/>
          <w:spacing w:val="17"/>
          <w:sz w:val="28"/>
          <w:szCs w:val="28"/>
        </w:rPr>
        <w:t>烟花爆竹零售店</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零售点的选址应符合下列要求</w:t>
      </w:r>
      <w:r>
        <w:rPr>
          <w:rFonts w:hint="eastAsia" w:ascii="仿宋_GB2312" w:hAnsi="仿宋_GB2312" w:eastAsia="仿宋_GB2312" w:cs="仿宋_GB2312"/>
          <w:color w:val="auto"/>
          <w:spacing w:val="17"/>
          <w:sz w:val="28"/>
          <w:szCs w:val="28"/>
          <w:lang w:eastAsia="zh-CN"/>
        </w:rPr>
        <w:t>：</w:t>
      </w:r>
    </w:p>
    <w:p w14:paraId="28B9C92E">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lang w:val="en-US" w:eastAsia="zh-CN"/>
        </w:rPr>
        <w:t>a)</w:t>
      </w:r>
      <w:r>
        <w:rPr>
          <w:rFonts w:hint="eastAsia" w:ascii="仿宋_GB2312" w:hAnsi="仿宋_GB2312" w:eastAsia="仿宋_GB2312" w:cs="仿宋_GB2312"/>
          <w:color w:val="auto"/>
          <w:spacing w:val="17"/>
          <w:sz w:val="28"/>
          <w:szCs w:val="28"/>
        </w:rPr>
        <w:t>应选择在消防车辆可以顺畅到达的区域；</w:t>
      </w:r>
    </w:p>
    <w:p w14:paraId="495CA738">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lang w:val="en-US" w:eastAsia="zh-CN"/>
        </w:rPr>
        <w:t>b)</w:t>
      </w:r>
      <w:r>
        <w:rPr>
          <w:rFonts w:hint="eastAsia" w:ascii="仿宋_GB2312" w:hAnsi="仿宋_GB2312" w:eastAsia="仿宋_GB2312" w:cs="仿宋_GB2312"/>
          <w:color w:val="auto"/>
          <w:spacing w:val="17"/>
          <w:sz w:val="28"/>
          <w:szCs w:val="28"/>
        </w:rPr>
        <w:t>不应设置在军事管理区</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文物保护区等禁止燃放烟花爆竹区域内；</w:t>
      </w:r>
    </w:p>
    <w:p w14:paraId="5BE71654">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lang w:val="en-US" w:eastAsia="zh-CN"/>
        </w:rPr>
        <w:t>c)</w:t>
      </w:r>
      <w:r>
        <w:rPr>
          <w:rFonts w:hint="eastAsia" w:ascii="仿宋_GB2312" w:hAnsi="仿宋_GB2312" w:eastAsia="仿宋_GB2312" w:cs="仿宋_GB2312"/>
          <w:color w:val="auto"/>
          <w:spacing w:val="17"/>
          <w:sz w:val="28"/>
          <w:szCs w:val="28"/>
        </w:rPr>
        <w:t>不应设置在居民集中居住小区内</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以及桥下与涵洞内；</w:t>
      </w:r>
    </w:p>
    <w:p w14:paraId="566D9D49">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lang w:val="en-US" w:eastAsia="zh-CN"/>
        </w:rPr>
        <w:t>d)</w:t>
      </w:r>
      <w:r>
        <w:rPr>
          <w:rFonts w:hint="eastAsia" w:ascii="仿宋_GB2312" w:hAnsi="仿宋_GB2312" w:eastAsia="仿宋_GB2312" w:cs="仿宋_GB2312"/>
          <w:color w:val="auto"/>
          <w:spacing w:val="17"/>
          <w:sz w:val="28"/>
          <w:szCs w:val="28"/>
        </w:rPr>
        <w:t>不应与居住场所设置在同一建筑物内</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不应设置在地下及半地下室内；</w:t>
      </w:r>
    </w:p>
    <w:p w14:paraId="3010AA1E">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lang w:val="en-US" w:eastAsia="zh-CN"/>
        </w:rPr>
      </w:pPr>
      <w:r>
        <w:rPr>
          <w:rFonts w:hint="eastAsia" w:ascii="仿宋_GB2312" w:hAnsi="仿宋_GB2312" w:eastAsia="仿宋_GB2312" w:cs="仿宋_GB2312"/>
          <w:color w:val="auto"/>
          <w:spacing w:val="17"/>
          <w:sz w:val="28"/>
          <w:szCs w:val="28"/>
          <w:lang w:val="en-US" w:eastAsia="zh-CN"/>
        </w:rPr>
        <w:t>e)</w:t>
      </w:r>
      <w:r>
        <w:rPr>
          <w:rFonts w:hint="eastAsia" w:ascii="仿宋_GB2312" w:hAnsi="仿宋_GB2312" w:eastAsia="仿宋_GB2312" w:cs="仿宋_GB2312"/>
          <w:color w:val="auto"/>
          <w:spacing w:val="17"/>
          <w:sz w:val="28"/>
          <w:szCs w:val="28"/>
        </w:rPr>
        <w:t>不应设置在其地下</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室内或上方有输送石油</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天然气等易燃易爆物质管道的建筑物内</w:t>
      </w:r>
      <w:r>
        <w:rPr>
          <w:rFonts w:hint="eastAsia" w:ascii="仿宋_GB2312" w:hAnsi="仿宋_GB2312" w:eastAsia="仿宋_GB2312" w:cs="仿宋_GB2312"/>
          <w:color w:val="auto"/>
          <w:spacing w:val="17"/>
          <w:sz w:val="28"/>
          <w:szCs w:val="28"/>
          <w:lang w:val="en-US" w:eastAsia="zh-CN"/>
        </w:rPr>
        <w:t>;</w:t>
      </w:r>
    </w:p>
    <w:p w14:paraId="51B030A2">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7"/>
          <w:sz w:val="28"/>
          <w:szCs w:val="28"/>
          <w:lang w:val="en-US" w:eastAsia="zh-CN"/>
        </w:rPr>
        <w:t>f)</w:t>
      </w:r>
      <w:r>
        <w:rPr>
          <w:rFonts w:hint="eastAsia" w:ascii="仿宋_GB2312" w:hAnsi="仿宋_GB2312" w:eastAsia="仿宋_GB2312" w:cs="仿宋_GB2312"/>
          <w:color w:val="auto"/>
          <w:spacing w:val="17"/>
          <w:sz w:val="28"/>
          <w:szCs w:val="28"/>
        </w:rPr>
        <w:t>不应设置在电压高</w:t>
      </w:r>
      <w:r>
        <w:rPr>
          <w:rFonts w:hint="eastAsia" w:ascii="仿宋_GB2312" w:hAnsi="仿宋_GB2312" w:eastAsia="仿宋_GB2312" w:cs="仿宋_GB2312"/>
          <w:color w:val="auto"/>
          <w:spacing w:val="17"/>
          <w:sz w:val="28"/>
          <w:szCs w:val="28"/>
          <w:lang w:val="en-US" w:eastAsia="zh-CN"/>
        </w:rPr>
        <w:t>于</w:t>
      </w:r>
      <w:r>
        <w:rPr>
          <w:rFonts w:hint="eastAsia" w:ascii="仿宋_GB2312" w:hAnsi="仿宋_GB2312" w:eastAsia="仿宋_GB2312" w:cs="仿宋_GB2312"/>
          <w:color w:val="auto"/>
          <w:spacing w:val="17"/>
          <w:sz w:val="28"/>
          <w:szCs w:val="28"/>
        </w:rPr>
        <w:t>1kV的电力线路下方。</w:t>
      </w:r>
    </w:p>
    <w:p w14:paraId="71BC8DDE">
      <w:pPr>
        <w:pStyle w:val="10"/>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after="0" w:line="560" w:lineRule="exact"/>
        <w:ind w:left="370" w:leftChars="0" w:right="0" w:rightChars="0"/>
        <w:jc w:val="both"/>
        <w:textAlignment w:val="auto"/>
        <w:rPr>
          <w:rFonts w:hint="eastAsia" w:ascii="仿宋" w:hAnsi="仿宋" w:eastAsia="仿宋" w:cs="仿宋"/>
          <w:b/>
          <w:bCs/>
          <w:sz w:val="28"/>
          <w:szCs w:val="28"/>
        </w:rPr>
      </w:pPr>
      <w:r>
        <w:rPr>
          <w:rFonts w:hint="eastAsia" w:ascii="仿宋" w:hAnsi="仿宋" w:eastAsia="仿宋" w:cs="仿宋"/>
          <w:b/>
          <w:bCs/>
          <w:spacing w:val="10"/>
          <w:position w:val="2"/>
          <w:sz w:val="28"/>
          <w:szCs w:val="28"/>
          <w:lang w:val="en-US" w:eastAsia="zh-CN"/>
        </w:rPr>
        <w:t xml:space="preserve">4.2  </w:t>
      </w:r>
      <w:r>
        <w:rPr>
          <w:rFonts w:hint="eastAsia" w:ascii="仿宋" w:hAnsi="仿宋" w:eastAsia="仿宋" w:cs="仿宋"/>
          <w:b/>
          <w:bCs/>
          <w:spacing w:val="10"/>
          <w:position w:val="2"/>
          <w:sz w:val="28"/>
          <w:szCs w:val="28"/>
        </w:rPr>
        <w:t>外部距离</w:t>
      </w:r>
    </w:p>
    <w:p w14:paraId="4D571C00">
      <w:pPr>
        <w:pStyle w:val="4"/>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rPr>
        <w:t>烟花爆竹零售店</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零售点外部最小允许距离应符合表</w:t>
      </w:r>
      <w:r>
        <w:rPr>
          <w:rFonts w:hint="eastAsia" w:ascii="仿宋_GB2312" w:hAnsi="仿宋_GB2312" w:eastAsia="仿宋_GB2312" w:cs="仿宋_GB2312"/>
          <w:color w:val="auto"/>
          <w:spacing w:val="17"/>
          <w:sz w:val="28"/>
          <w:szCs w:val="28"/>
          <w:lang w:val="en-US" w:eastAsia="zh-CN"/>
        </w:rPr>
        <w:t>1</w:t>
      </w:r>
      <w:r>
        <w:rPr>
          <w:rFonts w:hint="eastAsia" w:ascii="仿宋_GB2312" w:hAnsi="仿宋_GB2312" w:eastAsia="仿宋_GB2312" w:cs="仿宋_GB2312"/>
          <w:color w:val="auto"/>
          <w:spacing w:val="17"/>
          <w:sz w:val="28"/>
          <w:szCs w:val="28"/>
        </w:rPr>
        <w:t xml:space="preserve"> 的规定</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还应符合</w:t>
      </w:r>
      <w:r>
        <w:rPr>
          <w:rFonts w:hint="eastAsia" w:ascii="仿宋_GB2312" w:hAnsi="仿宋_GB2312" w:eastAsia="仿宋_GB2312" w:cs="仿宋_GB2312"/>
          <w:color w:val="auto"/>
          <w:spacing w:val="17"/>
          <w:sz w:val="28"/>
          <w:szCs w:val="28"/>
          <w:lang w:val="en-US" w:eastAsia="zh-CN"/>
        </w:rPr>
        <w:t>GB  50016</w:t>
      </w:r>
      <w:r>
        <w:rPr>
          <w:rFonts w:hint="eastAsia" w:ascii="仿宋_GB2312" w:hAnsi="仿宋_GB2312" w:eastAsia="仿宋_GB2312" w:cs="仿宋_GB2312"/>
          <w:color w:val="auto"/>
          <w:spacing w:val="17"/>
          <w:sz w:val="28"/>
          <w:szCs w:val="28"/>
        </w:rPr>
        <w:t xml:space="preserve"> 等有关国家标准规定。外部最小允许距离自烟花爆竹零售场所外墙或与其他场所隔墙外侧算起</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专柜销售的自烟花爆竹零售场所与其他场所之间隔断外侧算起。</w:t>
      </w:r>
    </w:p>
    <w:p w14:paraId="61C68EE2">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b/>
          <w:bCs/>
          <w:spacing w:val="30"/>
          <w:w w:val="110"/>
          <w:position w:val="2"/>
          <w:sz w:val="28"/>
          <w:szCs w:val="28"/>
        </w:rPr>
        <w:t>表</w:t>
      </w:r>
      <w:r>
        <w:rPr>
          <w:rFonts w:hint="eastAsia" w:ascii="仿宋" w:hAnsi="仿宋" w:eastAsia="仿宋" w:cs="仿宋"/>
          <w:b/>
          <w:bCs/>
          <w:w w:val="170"/>
          <w:sz w:val="28"/>
          <w:szCs w:val="28"/>
        </w:rPr>
        <w:t>1</w:t>
      </w:r>
      <w:r>
        <w:rPr>
          <w:rFonts w:hint="eastAsia" w:ascii="仿宋" w:hAnsi="仿宋" w:eastAsia="仿宋" w:cs="仿宋"/>
          <w:b/>
          <w:bCs/>
          <w:spacing w:val="67"/>
          <w:w w:val="170"/>
          <w:sz w:val="28"/>
          <w:szCs w:val="28"/>
        </w:rPr>
        <w:t xml:space="preserve"> </w:t>
      </w:r>
      <w:r>
        <w:rPr>
          <w:rFonts w:hint="eastAsia" w:ascii="仿宋" w:hAnsi="仿宋" w:eastAsia="仿宋" w:cs="仿宋"/>
          <w:b/>
          <w:bCs/>
          <w:spacing w:val="13"/>
          <w:w w:val="110"/>
          <w:position w:val="2"/>
          <w:sz w:val="28"/>
          <w:szCs w:val="28"/>
        </w:rPr>
        <w:t>烟花爆竹零售店</w:t>
      </w:r>
      <w:r>
        <w:rPr>
          <w:rFonts w:hint="eastAsia" w:ascii="仿宋" w:hAnsi="仿宋" w:eastAsia="仿宋" w:cs="仿宋"/>
          <w:b/>
          <w:bCs/>
          <w:spacing w:val="13"/>
          <w:w w:val="110"/>
          <w:position w:val="2"/>
          <w:sz w:val="28"/>
          <w:szCs w:val="28"/>
          <w:lang w:val="en-US" w:eastAsia="zh-CN"/>
        </w:rPr>
        <w:t>(</w:t>
      </w:r>
      <w:r>
        <w:rPr>
          <w:rFonts w:hint="eastAsia" w:ascii="仿宋" w:hAnsi="仿宋" w:eastAsia="仿宋" w:cs="仿宋"/>
          <w:b/>
          <w:bCs/>
          <w:spacing w:val="10"/>
          <w:w w:val="110"/>
          <w:position w:val="2"/>
          <w:sz w:val="28"/>
          <w:szCs w:val="28"/>
        </w:rPr>
        <w:t>点</w:t>
      </w:r>
      <w:r>
        <w:rPr>
          <w:rFonts w:hint="eastAsia" w:ascii="仿宋" w:hAnsi="仿宋" w:eastAsia="仿宋" w:cs="仿宋"/>
          <w:b/>
          <w:bCs/>
          <w:spacing w:val="10"/>
          <w:w w:val="110"/>
          <w:position w:val="2"/>
          <w:sz w:val="28"/>
          <w:szCs w:val="28"/>
          <w:lang w:val="en-US" w:eastAsia="zh-CN"/>
        </w:rPr>
        <w:t>)</w:t>
      </w:r>
      <w:r>
        <w:rPr>
          <w:rFonts w:hint="eastAsia" w:ascii="仿宋" w:hAnsi="仿宋" w:eastAsia="仿宋" w:cs="仿宋"/>
          <w:b/>
          <w:bCs/>
          <w:spacing w:val="12"/>
          <w:w w:val="110"/>
          <w:position w:val="2"/>
          <w:sz w:val="28"/>
          <w:szCs w:val="28"/>
        </w:rPr>
        <w:t>外部最小允许距离</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58"/>
        <w:gridCol w:w="1046"/>
        <w:gridCol w:w="1345"/>
        <w:gridCol w:w="1391"/>
        <w:gridCol w:w="1366"/>
      </w:tblGrid>
      <w:tr w14:paraId="05EEE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jc w:val="center"/>
        </w:trPr>
        <w:tc>
          <w:tcPr>
            <w:tcW w:w="4158" w:type="dxa"/>
            <w:vMerge w:val="restart"/>
            <w:tcBorders>
              <w:right w:val="single" w:color="000000" w:sz="4" w:space="0"/>
            </w:tcBorders>
            <w:noWrap w:val="0"/>
            <w:vAlign w:val="center"/>
          </w:tcPr>
          <w:p w14:paraId="419C2E38">
            <w:pPr>
              <w:pStyle w:val="11"/>
              <w:keepNext w:val="0"/>
              <w:keepLines w:val="0"/>
              <w:pageBreakBefore w:val="0"/>
              <w:widowControl w:val="0"/>
              <w:tabs>
                <w:tab w:val="left" w:pos="549"/>
              </w:tabs>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w w:val="105"/>
                <w:sz w:val="28"/>
                <w:szCs w:val="28"/>
              </w:rPr>
              <w:t>项</w:t>
            </w:r>
            <w:r>
              <w:rPr>
                <w:rFonts w:hint="eastAsia" w:ascii="仿宋" w:hAnsi="仿宋" w:eastAsia="仿宋" w:cs="仿宋"/>
                <w:w w:val="105"/>
                <w:sz w:val="28"/>
                <w:szCs w:val="28"/>
              </w:rPr>
              <w:tab/>
            </w:r>
            <w:r>
              <w:rPr>
                <w:rFonts w:hint="eastAsia" w:ascii="仿宋" w:hAnsi="仿宋" w:eastAsia="仿宋" w:cs="仿宋"/>
                <w:w w:val="105"/>
                <w:sz w:val="28"/>
                <w:szCs w:val="28"/>
              </w:rPr>
              <w:t>目</w:t>
            </w:r>
          </w:p>
        </w:tc>
        <w:tc>
          <w:tcPr>
            <w:tcW w:w="5148" w:type="dxa"/>
            <w:gridSpan w:val="4"/>
            <w:tcBorders>
              <w:left w:val="single" w:color="000000" w:sz="4" w:space="0"/>
              <w:bottom w:val="single" w:color="000000" w:sz="4" w:space="0"/>
            </w:tcBorders>
            <w:noWrap w:val="0"/>
            <w:vAlign w:val="top"/>
          </w:tcPr>
          <w:p w14:paraId="443893E4">
            <w:pPr>
              <w:pStyle w:val="11"/>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仿宋" w:hAnsi="仿宋" w:eastAsia="仿宋" w:cs="仿宋"/>
                <w:sz w:val="28"/>
                <w:szCs w:val="28"/>
              </w:rPr>
            </w:pPr>
            <w:r>
              <w:rPr>
                <w:rFonts w:hint="eastAsia" w:ascii="仿宋" w:hAnsi="仿宋" w:eastAsia="仿宋" w:cs="仿宋"/>
                <w:w w:val="105"/>
                <w:sz w:val="28"/>
                <w:szCs w:val="28"/>
              </w:rPr>
              <w:t>烟花爆竹总药量</w:t>
            </w:r>
          </w:p>
        </w:tc>
      </w:tr>
      <w:tr w14:paraId="66D80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3" w:hRule="atLeast"/>
          <w:jc w:val="center"/>
        </w:trPr>
        <w:tc>
          <w:tcPr>
            <w:tcW w:w="4158" w:type="dxa"/>
            <w:vMerge w:val="continue"/>
            <w:tcBorders>
              <w:top w:val="nil"/>
              <w:right w:val="single" w:color="000000" w:sz="4" w:space="0"/>
            </w:tcBorders>
            <w:noWrap w:val="0"/>
            <w:vAlign w:val="top"/>
          </w:tcPr>
          <w:p w14:paraId="066F8F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tc>
        <w:tc>
          <w:tcPr>
            <w:tcW w:w="1046" w:type="dxa"/>
            <w:tcBorders>
              <w:top w:val="single" w:color="000000" w:sz="4" w:space="0"/>
              <w:left w:val="single" w:color="000000" w:sz="4" w:space="0"/>
              <w:right w:val="single" w:color="000000" w:sz="4" w:space="0"/>
            </w:tcBorders>
            <w:noWrap w:val="0"/>
            <w:vAlign w:val="center"/>
          </w:tcPr>
          <w:p w14:paraId="68475E8B">
            <w:pPr>
              <w:pStyle w:val="11"/>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80kg</w:t>
            </w:r>
          </w:p>
        </w:tc>
        <w:tc>
          <w:tcPr>
            <w:tcW w:w="1345" w:type="dxa"/>
            <w:tcBorders>
              <w:top w:val="single" w:color="000000" w:sz="4" w:space="0"/>
              <w:left w:val="single" w:color="000000" w:sz="4" w:space="0"/>
              <w:right w:val="single" w:color="000000" w:sz="4" w:space="0"/>
            </w:tcBorders>
            <w:noWrap w:val="0"/>
            <w:vAlign w:val="center"/>
          </w:tcPr>
          <w:p w14:paraId="1534A2C8">
            <w:pPr>
              <w:pStyle w:val="11"/>
              <w:keepNext w:val="0"/>
              <w:keepLines w:val="0"/>
              <w:pageBreakBefore w:val="0"/>
              <w:widowControl w:val="0"/>
              <w:kinsoku/>
              <w:wordWrap/>
              <w:overflowPunct/>
              <w:topLinePunct w:val="0"/>
              <w:autoSpaceDE/>
              <w:autoSpaceDN/>
              <w:bidi w:val="0"/>
              <w:adjustRightInd/>
              <w:snapToGrid/>
              <w:spacing w:line="560" w:lineRule="exact"/>
              <w:ind w:left="158"/>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&gt;</w:t>
            </w:r>
            <w:r>
              <w:rPr>
                <w:rFonts w:hint="eastAsia" w:ascii="仿宋" w:hAnsi="仿宋" w:eastAsia="仿宋" w:cs="仿宋"/>
                <w:sz w:val="28"/>
                <w:szCs w:val="28"/>
                <w:lang w:val="en-US" w:eastAsia="zh-CN"/>
              </w:rPr>
              <w:t>80kg且</w:t>
            </w:r>
          </w:p>
          <w:p w14:paraId="0EA0BC0A">
            <w:pPr>
              <w:pStyle w:val="11"/>
              <w:keepNext w:val="0"/>
              <w:keepLines w:val="0"/>
              <w:pageBreakBefore w:val="0"/>
              <w:widowControl w:val="0"/>
              <w:kinsoku/>
              <w:wordWrap/>
              <w:overflowPunct/>
              <w:topLinePunct w:val="0"/>
              <w:autoSpaceDE/>
              <w:autoSpaceDN/>
              <w:bidi w:val="0"/>
              <w:adjustRightInd/>
              <w:snapToGrid/>
              <w:spacing w:line="560" w:lineRule="exact"/>
              <w:ind w:left="158"/>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100kg</w:t>
            </w:r>
          </w:p>
        </w:tc>
        <w:tc>
          <w:tcPr>
            <w:tcW w:w="1391" w:type="dxa"/>
            <w:tcBorders>
              <w:top w:val="single" w:color="000000" w:sz="4" w:space="0"/>
              <w:left w:val="single" w:color="000000" w:sz="4" w:space="0"/>
              <w:right w:val="single" w:color="000000" w:sz="4" w:space="0"/>
            </w:tcBorders>
            <w:noWrap w:val="0"/>
            <w:vAlign w:val="center"/>
          </w:tcPr>
          <w:p w14:paraId="0B2CCF27">
            <w:pPr>
              <w:pStyle w:val="11"/>
              <w:keepNext w:val="0"/>
              <w:keepLines w:val="0"/>
              <w:pageBreakBefore w:val="0"/>
              <w:widowControl w:val="0"/>
              <w:kinsoku/>
              <w:wordWrap/>
              <w:overflowPunct/>
              <w:topLinePunct w:val="0"/>
              <w:autoSpaceDE/>
              <w:autoSpaceDN/>
              <w:bidi w:val="0"/>
              <w:adjustRightInd/>
              <w:snapToGrid/>
              <w:spacing w:line="560" w:lineRule="exact"/>
              <w:ind w:left="158"/>
              <w:jc w:val="center"/>
              <w:textAlignment w:val="auto"/>
              <w:rPr>
                <w:rFonts w:hint="eastAsia" w:ascii="仿宋" w:hAnsi="仿宋" w:eastAsia="仿宋" w:cs="仿宋"/>
                <w:sz w:val="28"/>
                <w:szCs w:val="28"/>
              </w:rPr>
            </w:pPr>
            <w:r>
              <w:rPr>
                <w:rFonts w:hint="eastAsia" w:ascii="仿宋" w:hAnsi="仿宋" w:eastAsia="仿宋" w:cs="仿宋"/>
                <w:sz w:val="28"/>
                <w:szCs w:val="28"/>
              </w:rPr>
              <w:t>&gt;100kg</w:t>
            </w:r>
            <w:r>
              <w:rPr>
                <w:rFonts w:hint="eastAsia" w:ascii="仿宋" w:hAnsi="仿宋" w:eastAsia="仿宋" w:cs="仿宋"/>
                <w:sz w:val="28"/>
                <w:szCs w:val="28"/>
                <w:lang w:val="en-US" w:eastAsia="zh-CN"/>
              </w:rPr>
              <w:t>且</w:t>
            </w:r>
            <w:r>
              <w:rPr>
                <w:rFonts w:hint="eastAsia" w:ascii="仿宋" w:hAnsi="仿宋" w:eastAsia="仿宋" w:cs="仿宋"/>
                <w:sz w:val="28"/>
                <w:szCs w:val="28"/>
              </w:rPr>
              <w:t>≤200kg</w:t>
            </w:r>
          </w:p>
        </w:tc>
        <w:tc>
          <w:tcPr>
            <w:tcW w:w="1366" w:type="dxa"/>
            <w:tcBorders>
              <w:top w:val="single" w:color="000000" w:sz="4" w:space="0"/>
              <w:left w:val="single" w:color="000000" w:sz="4" w:space="0"/>
            </w:tcBorders>
            <w:noWrap w:val="0"/>
            <w:vAlign w:val="center"/>
          </w:tcPr>
          <w:p w14:paraId="46B18BF2">
            <w:pPr>
              <w:pStyle w:val="11"/>
              <w:keepNext w:val="0"/>
              <w:keepLines w:val="0"/>
              <w:pageBreakBefore w:val="0"/>
              <w:widowControl w:val="0"/>
              <w:kinsoku/>
              <w:wordWrap/>
              <w:overflowPunct/>
              <w:topLinePunct w:val="0"/>
              <w:autoSpaceDE/>
              <w:autoSpaceDN/>
              <w:bidi w:val="0"/>
              <w:adjustRightInd/>
              <w:snapToGrid/>
              <w:spacing w:line="560" w:lineRule="exact"/>
              <w:ind w:left="158"/>
              <w:jc w:val="center"/>
              <w:textAlignment w:val="auto"/>
              <w:rPr>
                <w:rFonts w:hint="eastAsia" w:ascii="仿宋" w:hAnsi="仿宋" w:eastAsia="仿宋" w:cs="仿宋"/>
                <w:sz w:val="28"/>
                <w:szCs w:val="28"/>
              </w:rPr>
            </w:pPr>
            <w:r>
              <w:rPr>
                <w:rFonts w:hint="eastAsia" w:ascii="仿宋" w:hAnsi="仿宋" w:eastAsia="仿宋" w:cs="仿宋"/>
                <w:sz w:val="28"/>
                <w:szCs w:val="28"/>
              </w:rPr>
              <w:t>&gt;200kg且</w:t>
            </w:r>
          </w:p>
          <w:p w14:paraId="2AA6AC23">
            <w:pPr>
              <w:pStyle w:val="11"/>
              <w:keepNext w:val="0"/>
              <w:keepLines w:val="0"/>
              <w:pageBreakBefore w:val="0"/>
              <w:widowControl w:val="0"/>
              <w:kinsoku/>
              <w:wordWrap/>
              <w:overflowPunct/>
              <w:topLinePunct w:val="0"/>
              <w:autoSpaceDE/>
              <w:autoSpaceDN/>
              <w:bidi w:val="0"/>
              <w:adjustRightInd/>
              <w:snapToGrid/>
              <w:spacing w:line="560" w:lineRule="exact"/>
              <w:ind w:left="158"/>
              <w:jc w:val="center"/>
              <w:textAlignment w:val="auto"/>
              <w:rPr>
                <w:rFonts w:hint="eastAsia" w:ascii="仿宋" w:hAnsi="仿宋" w:eastAsia="仿宋" w:cs="仿宋"/>
                <w:sz w:val="28"/>
                <w:szCs w:val="28"/>
              </w:rPr>
            </w:pPr>
            <w:r>
              <w:rPr>
                <w:rFonts w:hint="eastAsia" w:ascii="仿宋" w:hAnsi="仿宋" w:eastAsia="仿宋" w:cs="仿宋"/>
                <w:sz w:val="28"/>
                <w:szCs w:val="28"/>
              </w:rPr>
              <w:t>≤300kg</w:t>
            </w:r>
          </w:p>
        </w:tc>
      </w:tr>
      <w:tr w14:paraId="6B003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jc w:val="center"/>
        </w:trPr>
        <w:tc>
          <w:tcPr>
            <w:tcW w:w="4158" w:type="dxa"/>
            <w:tcBorders>
              <w:bottom w:val="single" w:color="000000" w:sz="4" w:space="0"/>
              <w:right w:val="single" w:color="000000" w:sz="4" w:space="0"/>
            </w:tcBorders>
            <w:noWrap w:val="0"/>
            <w:vAlign w:val="top"/>
          </w:tcPr>
          <w:p w14:paraId="73F65613">
            <w:pPr>
              <w:pStyle w:val="11"/>
              <w:keepNext w:val="0"/>
              <w:keepLines w:val="0"/>
              <w:pageBreakBefore w:val="0"/>
              <w:widowControl w:val="0"/>
              <w:kinsoku/>
              <w:wordWrap/>
              <w:overflowPunct/>
              <w:topLinePunct w:val="0"/>
              <w:autoSpaceDE/>
              <w:autoSpaceDN/>
              <w:bidi w:val="0"/>
              <w:adjustRightInd/>
              <w:snapToGrid/>
              <w:spacing w:line="560" w:lineRule="exact"/>
              <w:ind w:left="110" w:right="97" w:hanging="45"/>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7"/>
                <w:kern w:val="2"/>
                <w:sz w:val="28"/>
                <w:szCs w:val="28"/>
                <w:lang w:val="en-US" w:eastAsia="zh-CN" w:bidi="ar-SA"/>
              </w:rPr>
              <w:t>220kV及以上的区域变电站围墙，220kV以上的架空输电线路</w:t>
            </w:r>
          </w:p>
        </w:tc>
        <w:tc>
          <w:tcPr>
            <w:tcW w:w="1046" w:type="dxa"/>
            <w:tcBorders>
              <w:left w:val="single" w:color="000000" w:sz="4" w:space="0"/>
              <w:bottom w:val="single" w:color="000000" w:sz="4" w:space="0"/>
              <w:right w:val="single" w:color="000000" w:sz="4" w:space="0"/>
            </w:tcBorders>
            <w:noWrap w:val="0"/>
            <w:vAlign w:val="center"/>
          </w:tcPr>
          <w:p w14:paraId="469B6BB2">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lang w:val="en-US" w:eastAsia="zh-CN"/>
              </w:rPr>
              <w:t>50</w:t>
            </w:r>
            <w:r>
              <w:rPr>
                <w:rFonts w:hint="eastAsia" w:ascii="仿宋_GB2312" w:hAnsi="仿宋_GB2312" w:eastAsia="仿宋_GB2312" w:cs="仿宋_GB2312"/>
                <w:color w:val="auto"/>
                <w:spacing w:val="17"/>
                <w:sz w:val="28"/>
                <w:szCs w:val="28"/>
              </w:rPr>
              <w:t>m</w:t>
            </w:r>
          </w:p>
        </w:tc>
        <w:tc>
          <w:tcPr>
            <w:tcW w:w="1345" w:type="dxa"/>
            <w:tcBorders>
              <w:left w:val="single" w:color="000000" w:sz="4" w:space="0"/>
              <w:bottom w:val="single" w:color="000000" w:sz="4" w:space="0"/>
              <w:right w:val="single" w:color="000000" w:sz="4" w:space="0"/>
            </w:tcBorders>
            <w:noWrap w:val="0"/>
            <w:vAlign w:val="center"/>
          </w:tcPr>
          <w:p w14:paraId="0AC80292">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lang w:val="en-US" w:eastAsia="zh-CN"/>
              </w:rPr>
              <w:t>60</w:t>
            </w:r>
            <w:r>
              <w:rPr>
                <w:rFonts w:hint="eastAsia" w:ascii="仿宋_GB2312" w:hAnsi="仿宋_GB2312" w:eastAsia="仿宋_GB2312" w:cs="仿宋_GB2312"/>
                <w:color w:val="auto"/>
                <w:spacing w:val="17"/>
                <w:sz w:val="28"/>
                <w:szCs w:val="28"/>
              </w:rPr>
              <w:t>m</w:t>
            </w:r>
          </w:p>
        </w:tc>
        <w:tc>
          <w:tcPr>
            <w:tcW w:w="1391" w:type="dxa"/>
            <w:tcBorders>
              <w:left w:val="single" w:color="000000" w:sz="4" w:space="0"/>
              <w:bottom w:val="single" w:color="000000" w:sz="4" w:space="0"/>
              <w:right w:val="single" w:color="000000" w:sz="4" w:space="0"/>
            </w:tcBorders>
            <w:noWrap w:val="0"/>
            <w:vAlign w:val="center"/>
          </w:tcPr>
          <w:p w14:paraId="75AE4696">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lang w:val="en-US" w:eastAsia="zh-CN"/>
              </w:rPr>
              <w:t>60</w:t>
            </w:r>
            <w:r>
              <w:rPr>
                <w:rFonts w:hint="eastAsia" w:ascii="仿宋_GB2312" w:hAnsi="仿宋_GB2312" w:eastAsia="仿宋_GB2312" w:cs="仿宋_GB2312"/>
                <w:color w:val="auto"/>
                <w:spacing w:val="17"/>
                <w:sz w:val="28"/>
                <w:szCs w:val="28"/>
              </w:rPr>
              <w:t>m</w:t>
            </w:r>
          </w:p>
        </w:tc>
        <w:tc>
          <w:tcPr>
            <w:tcW w:w="1366" w:type="dxa"/>
            <w:tcBorders>
              <w:left w:val="single" w:color="000000" w:sz="4" w:space="0"/>
              <w:bottom w:val="single" w:color="000000" w:sz="4" w:space="0"/>
            </w:tcBorders>
            <w:noWrap w:val="0"/>
            <w:vAlign w:val="center"/>
          </w:tcPr>
          <w:p w14:paraId="301DBCAF">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17"/>
                <w:sz w:val="28"/>
                <w:szCs w:val="28"/>
              </w:rPr>
            </w:pPr>
            <w:r>
              <w:rPr>
                <w:rFonts w:hint="eastAsia" w:ascii="仿宋_GB2312" w:hAnsi="仿宋_GB2312" w:eastAsia="仿宋_GB2312" w:cs="仿宋_GB2312"/>
                <w:color w:val="auto"/>
                <w:spacing w:val="17"/>
                <w:sz w:val="28"/>
                <w:szCs w:val="28"/>
                <w:lang w:val="en-US" w:eastAsia="zh-CN"/>
              </w:rPr>
              <w:t>70</w:t>
            </w:r>
            <w:r>
              <w:rPr>
                <w:rFonts w:hint="eastAsia" w:ascii="仿宋_GB2312" w:hAnsi="仿宋_GB2312" w:eastAsia="仿宋_GB2312" w:cs="仿宋_GB2312"/>
                <w:color w:val="auto"/>
                <w:spacing w:val="17"/>
                <w:sz w:val="28"/>
                <w:szCs w:val="28"/>
              </w:rPr>
              <w:t>m</w:t>
            </w:r>
          </w:p>
        </w:tc>
      </w:tr>
      <w:tr w14:paraId="77B60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2" w:hRule="atLeast"/>
          <w:jc w:val="center"/>
        </w:trPr>
        <w:tc>
          <w:tcPr>
            <w:tcW w:w="4158" w:type="dxa"/>
            <w:tcBorders>
              <w:top w:val="single" w:color="000000" w:sz="4" w:space="0"/>
              <w:bottom w:val="single" w:color="000000" w:sz="4" w:space="0"/>
              <w:right w:val="single" w:color="000000" w:sz="4" w:space="0"/>
            </w:tcBorders>
            <w:noWrap w:val="0"/>
            <w:vAlign w:val="top"/>
          </w:tcPr>
          <w:p w14:paraId="2D4BC8CE">
            <w:pPr>
              <w:pStyle w:val="11"/>
              <w:keepNext w:val="0"/>
              <w:keepLines w:val="0"/>
              <w:pageBreakBefore w:val="0"/>
              <w:widowControl w:val="0"/>
              <w:kinsoku/>
              <w:wordWrap/>
              <w:overflowPunct/>
              <w:topLinePunct w:val="0"/>
              <w:autoSpaceDE/>
              <w:autoSpaceDN/>
              <w:bidi w:val="0"/>
              <w:adjustRightInd/>
              <w:snapToGrid/>
              <w:spacing w:line="560" w:lineRule="exact"/>
              <w:ind w:left="110" w:right="97"/>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7"/>
                <w:kern w:val="2"/>
                <w:sz w:val="28"/>
                <w:szCs w:val="28"/>
                <w:lang w:val="en-US" w:eastAsia="zh-CN" w:bidi="ar-SA"/>
              </w:rPr>
              <w:t>学校，医院，幼儿园，养老院，集贸市场，文物古迹，博物馆，展览馆，档案馆，图书馆，危险品生产、储存及加油站、加气站等易燃易爆场所边缘</w:t>
            </w:r>
          </w:p>
        </w:tc>
        <w:tc>
          <w:tcPr>
            <w:tcW w:w="5148" w:type="dxa"/>
            <w:gridSpan w:val="4"/>
            <w:tcBorders>
              <w:top w:val="single" w:color="000000" w:sz="4" w:space="0"/>
              <w:left w:val="single" w:color="000000" w:sz="4" w:space="0"/>
              <w:bottom w:val="single" w:color="000000" w:sz="4" w:space="0"/>
            </w:tcBorders>
            <w:noWrap w:val="0"/>
            <w:vAlign w:val="top"/>
          </w:tcPr>
          <w:p w14:paraId="638F27CC">
            <w:pPr>
              <w:pStyle w:val="11"/>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0AC1F7B6">
            <w:pPr>
              <w:pStyle w:val="11"/>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5314A89D">
            <w:pPr>
              <w:pStyle w:val="11"/>
              <w:keepNext w:val="0"/>
              <w:keepLines w:val="0"/>
              <w:pageBreakBefore w:val="0"/>
              <w:widowControl w:val="0"/>
              <w:kinsoku/>
              <w:wordWrap/>
              <w:overflowPunct/>
              <w:topLinePunct w:val="0"/>
              <w:autoSpaceDE/>
              <w:autoSpaceDN/>
              <w:bidi w:val="0"/>
              <w:adjustRightInd/>
              <w:snapToGrid/>
              <w:spacing w:line="560" w:lineRule="exact"/>
              <w:ind w:left="1732" w:right="1727" w:firstLine="314" w:firstLineChars="100"/>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7"/>
                <w:kern w:val="2"/>
                <w:sz w:val="28"/>
                <w:szCs w:val="28"/>
                <w:lang w:val="en-US" w:eastAsia="zh-CN" w:bidi="ar-SA"/>
              </w:rPr>
              <w:t>100m</w:t>
            </w:r>
          </w:p>
        </w:tc>
      </w:tr>
      <w:tr w14:paraId="0E8EE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atLeast"/>
          <w:jc w:val="center"/>
        </w:trPr>
        <w:tc>
          <w:tcPr>
            <w:tcW w:w="4158" w:type="dxa"/>
            <w:tcBorders>
              <w:top w:val="single" w:color="000000" w:sz="4" w:space="0"/>
              <w:right w:val="single" w:color="000000" w:sz="4" w:space="0"/>
            </w:tcBorders>
            <w:noWrap w:val="0"/>
            <w:vAlign w:val="top"/>
          </w:tcPr>
          <w:p w14:paraId="6CD72819">
            <w:pPr>
              <w:pStyle w:val="11"/>
              <w:keepNext w:val="0"/>
              <w:keepLines w:val="0"/>
              <w:pageBreakBefore w:val="0"/>
              <w:widowControl w:val="0"/>
              <w:kinsoku/>
              <w:wordWrap/>
              <w:overflowPunct/>
              <w:topLinePunct w:val="0"/>
              <w:autoSpaceDE/>
              <w:autoSpaceDN/>
              <w:bidi w:val="0"/>
              <w:adjustRightInd/>
              <w:snapToGrid/>
              <w:spacing w:line="560" w:lineRule="exact"/>
              <w:ind w:left="110"/>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7"/>
                <w:kern w:val="2"/>
                <w:sz w:val="28"/>
                <w:szCs w:val="28"/>
                <w:lang w:val="en-US" w:eastAsia="zh-CN" w:bidi="ar-SA"/>
              </w:rPr>
              <w:t>其他烟花爆竹零售店、零售点</w:t>
            </w:r>
          </w:p>
        </w:tc>
        <w:tc>
          <w:tcPr>
            <w:tcW w:w="5148" w:type="dxa"/>
            <w:gridSpan w:val="4"/>
            <w:tcBorders>
              <w:top w:val="single" w:color="000000" w:sz="4" w:space="0"/>
              <w:left w:val="single" w:color="000000" w:sz="4" w:space="0"/>
            </w:tcBorders>
            <w:noWrap w:val="0"/>
            <w:vAlign w:val="center"/>
          </w:tcPr>
          <w:p w14:paraId="5A2756E1">
            <w:pPr>
              <w:pStyle w:val="11"/>
              <w:keepNext w:val="0"/>
              <w:keepLines w:val="0"/>
              <w:pageBreakBefore w:val="0"/>
              <w:widowControl w:val="0"/>
              <w:kinsoku/>
              <w:wordWrap/>
              <w:overflowPunct/>
              <w:topLinePunct w:val="0"/>
              <w:autoSpaceDE/>
              <w:autoSpaceDN/>
              <w:bidi w:val="0"/>
              <w:adjustRightInd/>
              <w:snapToGrid/>
              <w:spacing w:line="560" w:lineRule="exact"/>
              <w:ind w:right="1727"/>
              <w:jc w:val="center"/>
              <w:textAlignment w:val="auto"/>
              <w:rPr>
                <w:rFonts w:hint="eastAsia" w:ascii="仿宋" w:hAnsi="仿宋" w:eastAsia="仿宋" w:cs="仿宋"/>
                <w:sz w:val="28"/>
                <w:szCs w:val="28"/>
              </w:rPr>
            </w:pPr>
            <w:r>
              <w:rPr>
                <w:rFonts w:hint="eastAsia" w:ascii="仿宋" w:hAnsi="仿宋" w:eastAsia="仿宋" w:cs="仿宋"/>
                <w:w w:val="123"/>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 xml:space="preserve">     50m</w:t>
            </w:r>
          </w:p>
        </w:tc>
      </w:tr>
      <w:tr w14:paraId="25EC0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1" w:hRule="atLeast"/>
          <w:jc w:val="center"/>
        </w:trPr>
        <w:tc>
          <w:tcPr>
            <w:tcW w:w="9306" w:type="dxa"/>
            <w:gridSpan w:val="5"/>
            <w:noWrap w:val="0"/>
            <w:vAlign w:val="top"/>
          </w:tcPr>
          <w:p w14:paraId="6E329B75">
            <w:pPr>
              <w:pStyle w:val="11"/>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7"/>
                <w:kern w:val="2"/>
                <w:sz w:val="28"/>
                <w:szCs w:val="28"/>
                <w:lang w:val="en-US" w:eastAsia="zh-CN" w:bidi="ar-SA"/>
              </w:rPr>
              <w:t>注：采用临时建筑物，以及两个烟花爆竹零售店或零售点之间门、窗等洞口直接相对时，两个烟花爆竹零售店或零售点之间最小允许距离为80m。</w:t>
            </w:r>
          </w:p>
        </w:tc>
      </w:tr>
    </w:tbl>
    <w:p w14:paraId="4AD4D63E">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6940C746">
      <w:pPr>
        <w:pStyle w:val="10"/>
        <w:keepNext w:val="0"/>
        <w:keepLines w:val="0"/>
        <w:pageBreakBefore w:val="0"/>
        <w:widowControl w:val="0"/>
        <w:numPr>
          <w:ilvl w:val="0"/>
          <w:numId w:val="0"/>
        </w:numPr>
        <w:tabs>
          <w:tab w:val="left" w:pos="737"/>
        </w:tabs>
        <w:kinsoku/>
        <w:wordWrap/>
        <w:overflowPunct/>
        <w:topLinePunct w:val="0"/>
        <w:autoSpaceDE/>
        <w:autoSpaceDN/>
        <w:bidi w:val="0"/>
        <w:adjustRightInd/>
        <w:snapToGrid/>
        <w:spacing w:after="0" w:line="560" w:lineRule="exact"/>
        <w:ind w:right="0" w:rightChars="0" w:firstLine="303" w:firstLineChars="100"/>
        <w:jc w:val="both"/>
        <w:textAlignment w:val="auto"/>
        <w:rPr>
          <w:rFonts w:hint="eastAsia" w:ascii="仿宋" w:hAnsi="仿宋" w:eastAsia="仿宋" w:cs="仿宋"/>
          <w:sz w:val="28"/>
          <w:szCs w:val="28"/>
        </w:rPr>
      </w:pPr>
      <w:r>
        <w:rPr>
          <w:rFonts w:hint="eastAsia" w:ascii="仿宋" w:hAnsi="仿宋" w:eastAsia="仿宋" w:cs="仿宋"/>
          <w:b/>
          <w:bCs/>
          <w:spacing w:val="11"/>
          <w:position w:val="2"/>
          <w:sz w:val="28"/>
          <w:szCs w:val="28"/>
          <w:lang w:val="en-US" w:eastAsia="zh-CN"/>
        </w:rPr>
        <w:t xml:space="preserve">5  </w:t>
      </w:r>
      <w:r>
        <w:rPr>
          <w:rFonts w:hint="eastAsia" w:ascii="仿宋" w:hAnsi="仿宋" w:eastAsia="仿宋" w:cs="仿宋"/>
          <w:b/>
          <w:bCs/>
          <w:spacing w:val="11"/>
          <w:position w:val="2"/>
          <w:sz w:val="28"/>
          <w:szCs w:val="28"/>
        </w:rPr>
        <w:t>面积和存放限量</w:t>
      </w:r>
    </w:p>
    <w:p w14:paraId="26ADCD92">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4FE46706">
      <w:pPr>
        <w:pStyle w:val="10"/>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after="0" w:line="560" w:lineRule="exact"/>
        <w:ind w:left="370" w:leftChars="0" w:right="0" w:rightChars="0"/>
        <w:jc w:val="both"/>
        <w:textAlignment w:val="auto"/>
        <w:rPr>
          <w:rFonts w:hint="eastAsia" w:ascii="仿宋" w:hAnsi="仿宋" w:eastAsia="仿宋" w:cs="仿宋"/>
          <w:b/>
          <w:bCs/>
          <w:sz w:val="28"/>
          <w:szCs w:val="28"/>
        </w:rPr>
      </w:pPr>
      <w:r>
        <w:rPr>
          <w:rFonts w:hint="eastAsia" w:ascii="仿宋" w:hAnsi="仿宋" w:eastAsia="仿宋" w:cs="仿宋"/>
          <w:b/>
          <w:bCs/>
          <w:spacing w:val="6"/>
          <w:position w:val="2"/>
          <w:sz w:val="28"/>
          <w:szCs w:val="28"/>
          <w:lang w:val="en-US" w:eastAsia="zh-CN"/>
        </w:rPr>
        <w:t xml:space="preserve">5.1  </w:t>
      </w:r>
      <w:r>
        <w:rPr>
          <w:rFonts w:hint="eastAsia" w:ascii="仿宋" w:hAnsi="仿宋" w:eastAsia="仿宋" w:cs="仿宋"/>
          <w:b/>
          <w:bCs/>
          <w:spacing w:val="6"/>
          <w:position w:val="2"/>
          <w:sz w:val="28"/>
          <w:szCs w:val="28"/>
        </w:rPr>
        <w:t>面积</w:t>
      </w:r>
    </w:p>
    <w:p w14:paraId="039357D0">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6" w:firstLineChars="100"/>
        <w:jc w:val="both"/>
        <w:textAlignment w:val="auto"/>
        <w:rPr>
          <w:rFonts w:hint="eastAsia" w:ascii="仿宋" w:hAnsi="仿宋" w:eastAsia="仿宋" w:cs="仿宋"/>
          <w:sz w:val="28"/>
          <w:szCs w:val="28"/>
        </w:rPr>
      </w:pPr>
      <w:r>
        <w:rPr>
          <w:rFonts w:hint="eastAsia" w:ascii="仿宋" w:hAnsi="仿宋" w:eastAsia="仿宋" w:cs="仿宋"/>
          <w:b/>
          <w:bCs/>
          <w:spacing w:val="15"/>
          <w:w w:val="102"/>
          <w:position w:val="2"/>
          <w:sz w:val="28"/>
          <w:szCs w:val="28"/>
          <w:lang w:val="en-US" w:eastAsia="zh-CN"/>
        </w:rPr>
        <w:t>5.1.1</w:t>
      </w:r>
      <w:r>
        <w:rPr>
          <w:rFonts w:hint="eastAsia" w:ascii="仿宋" w:hAnsi="仿宋" w:eastAsia="仿宋" w:cs="仿宋"/>
          <w:spacing w:val="15"/>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烟花爆竹零售店、零售点的使用面积不应小于10㎡且不应大于200㎡。</w:t>
      </w:r>
    </w:p>
    <w:p w14:paraId="5F6734D0">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6"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w w:val="102"/>
          <w:position w:val="2"/>
          <w:sz w:val="28"/>
          <w:szCs w:val="28"/>
          <w:lang w:val="en-US" w:eastAsia="zh-CN"/>
        </w:rPr>
        <w:t>5.1.2</w:t>
      </w:r>
      <w:r>
        <w:rPr>
          <w:rFonts w:hint="eastAsia" w:ascii="仿宋" w:hAnsi="仿宋" w:eastAsia="仿宋" w:cs="仿宋"/>
          <w:spacing w:val="15"/>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专柜销售烟花爆竹的商店，总建筑面积不应大于300㎡。</w:t>
      </w:r>
    </w:p>
    <w:p w14:paraId="15385FE9">
      <w:pPr>
        <w:pStyle w:val="10"/>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after="0" w:line="560" w:lineRule="exact"/>
        <w:ind w:left="0" w:leftChars="0" w:right="0" w:rightChars="0" w:firstLine="301" w:firstLineChars="100"/>
        <w:jc w:val="both"/>
        <w:textAlignment w:val="auto"/>
        <w:rPr>
          <w:rFonts w:hint="eastAsia" w:ascii="仿宋" w:hAnsi="仿宋" w:eastAsia="仿宋" w:cs="仿宋"/>
          <w:b/>
          <w:bCs/>
          <w:sz w:val="28"/>
          <w:szCs w:val="28"/>
        </w:rPr>
      </w:pPr>
      <w:r>
        <w:rPr>
          <w:rFonts w:hint="eastAsia" w:ascii="仿宋" w:hAnsi="仿宋" w:eastAsia="仿宋" w:cs="仿宋"/>
          <w:b/>
          <w:bCs/>
          <w:spacing w:val="10"/>
          <w:position w:val="2"/>
          <w:sz w:val="28"/>
          <w:szCs w:val="28"/>
          <w:lang w:val="en-US" w:eastAsia="zh-CN"/>
        </w:rPr>
        <w:t xml:space="preserve">5.2  </w:t>
      </w:r>
      <w:r>
        <w:rPr>
          <w:rFonts w:hint="eastAsia" w:ascii="仿宋" w:hAnsi="仿宋" w:eastAsia="仿宋" w:cs="仿宋"/>
          <w:b/>
          <w:bCs/>
          <w:spacing w:val="10"/>
          <w:position w:val="2"/>
          <w:sz w:val="28"/>
          <w:szCs w:val="28"/>
        </w:rPr>
        <w:t>存放限量</w:t>
      </w:r>
    </w:p>
    <w:p w14:paraId="4A6459B8">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 xml:space="preserve">5.2.1  </w:t>
      </w:r>
      <w:r>
        <w:rPr>
          <w:rFonts w:hint="eastAsia" w:ascii="仿宋_GB2312" w:hAnsi="仿宋_GB2312" w:eastAsia="仿宋_GB2312" w:cs="仿宋_GB2312"/>
          <w:color w:val="auto"/>
          <w:spacing w:val="17"/>
          <w:kern w:val="2"/>
          <w:sz w:val="28"/>
          <w:szCs w:val="28"/>
          <w:lang w:val="en-US" w:eastAsia="zh-CN" w:bidi="ar-SA"/>
        </w:rPr>
        <w:t>烟花爆竹零售店、零售点允许存放烟花爆竹数量，应根据其周边环境和使用面积确定。</w:t>
      </w:r>
    </w:p>
    <w:p w14:paraId="375CA052">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26" w:firstLineChars="100"/>
        <w:jc w:val="both"/>
        <w:textAlignment w:val="auto"/>
        <w:rPr>
          <w:rFonts w:hint="eastAsia" w:ascii="仿宋" w:hAnsi="仿宋" w:eastAsia="仿宋" w:cs="仿宋"/>
          <w:sz w:val="28"/>
          <w:szCs w:val="28"/>
        </w:rPr>
      </w:pPr>
      <w:r>
        <w:rPr>
          <w:rFonts w:hint="eastAsia" w:ascii="仿宋" w:hAnsi="仿宋" w:eastAsia="仿宋" w:cs="仿宋"/>
          <w:b/>
          <w:bCs/>
          <w:spacing w:val="20"/>
          <w:w w:val="102"/>
          <w:sz w:val="28"/>
          <w:szCs w:val="28"/>
          <w:lang w:val="en-US" w:eastAsia="zh-CN"/>
        </w:rPr>
        <w:t>5.2.2</w:t>
      </w:r>
      <w:r>
        <w:rPr>
          <w:rFonts w:hint="eastAsia" w:ascii="仿宋" w:hAnsi="仿宋" w:eastAsia="仿宋" w:cs="仿宋"/>
          <w:spacing w:val="20"/>
          <w:w w:val="10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烟花爆竹零售店、零售点允许存放烟花爆竹的总药量：专店不应超过300KG，专柜不应超过100KG；允许存放烟花爆竹总箱数：专店不应超过300箱，专柜不应超过100 箱；且应同时符合表2规定。</w:t>
      </w:r>
    </w:p>
    <w:p w14:paraId="1CBB6F7D">
      <w:pPr>
        <w:pStyle w:val="4"/>
        <w:keepNext w:val="0"/>
        <w:keepLines w:val="0"/>
        <w:pageBreakBefore w:val="0"/>
        <w:widowControl w:val="0"/>
        <w:kinsoku/>
        <w:wordWrap/>
        <w:overflowPunct/>
        <w:topLinePunct w:val="0"/>
        <w:autoSpaceDE/>
        <w:autoSpaceDN/>
        <w:bidi w:val="0"/>
        <w:adjustRightInd/>
        <w:snapToGrid/>
        <w:spacing w:line="560" w:lineRule="exact"/>
        <w:ind w:left="3"/>
        <w:jc w:val="center"/>
        <w:textAlignment w:val="auto"/>
        <w:rPr>
          <w:rFonts w:hint="eastAsia" w:ascii="仿宋" w:hAnsi="仿宋" w:eastAsia="仿宋" w:cs="仿宋"/>
          <w:sz w:val="28"/>
          <w:szCs w:val="28"/>
        </w:rPr>
      </w:pPr>
      <w:r>
        <w:rPr>
          <w:rFonts w:hint="eastAsia" w:ascii="仿宋" w:hAnsi="仿宋" w:eastAsia="仿宋" w:cs="仿宋"/>
          <w:b/>
          <w:bCs/>
          <w:spacing w:val="30"/>
          <w:w w:val="110"/>
          <w:position w:val="2"/>
          <w:sz w:val="28"/>
          <w:szCs w:val="28"/>
        </w:rPr>
        <w:t>表</w:t>
      </w:r>
      <w:r>
        <w:rPr>
          <w:rFonts w:hint="eastAsia" w:ascii="仿宋" w:hAnsi="仿宋" w:eastAsia="仿宋" w:cs="仿宋"/>
          <w:b/>
          <w:bCs/>
          <w:spacing w:val="30"/>
          <w:w w:val="110"/>
          <w:position w:val="2"/>
          <w:sz w:val="28"/>
          <w:szCs w:val="28"/>
          <w:lang w:val="en-US" w:eastAsia="zh-CN"/>
        </w:rPr>
        <w:t>2</w:t>
      </w:r>
      <w:r>
        <w:rPr>
          <w:rFonts w:hint="eastAsia" w:ascii="仿宋" w:hAnsi="仿宋" w:eastAsia="仿宋" w:cs="仿宋"/>
          <w:b/>
          <w:bCs/>
          <w:spacing w:val="70"/>
          <w:w w:val="170"/>
          <w:sz w:val="28"/>
          <w:szCs w:val="28"/>
        </w:rPr>
        <w:t xml:space="preserve"> </w:t>
      </w:r>
      <w:r>
        <w:rPr>
          <w:rFonts w:hint="eastAsia" w:ascii="仿宋" w:hAnsi="仿宋" w:eastAsia="仿宋" w:cs="仿宋"/>
          <w:b/>
          <w:bCs/>
          <w:spacing w:val="13"/>
          <w:w w:val="110"/>
          <w:position w:val="2"/>
          <w:sz w:val="28"/>
          <w:szCs w:val="28"/>
        </w:rPr>
        <w:t>烟花爆竹零售店</w:t>
      </w:r>
      <w:r>
        <w:rPr>
          <w:rFonts w:hint="eastAsia" w:ascii="仿宋" w:hAnsi="仿宋" w:eastAsia="仿宋" w:cs="仿宋"/>
          <w:b/>
          <w:bCs/>
          <w:spacing w:val="13"/>
          <w:w w:val="110"/>
          <w:position w:val="2"/>
          <w:sz w:val="28"/>
          <w:szCs w:val="28"/>
          <w:lang w:eastAsia="zh-CN"/>
        </w:rPr>
        <w:t>（</w:t>
      </w:r>
      <w:r>
        <w:rPr>
          <w:rFonts w:hint="eastAsia" w:ascii="仿宋" w:hAnsi="仿宋" w:eastAsia="仿宋" w:cs="仿宋"/>
          <w:b/>
          <w:bCs/>
          <w:spacing w:val="10"/>
          <w:w w:val="110"/>
          <w:position w:val="2"/>
          <w:sz w:val="28"/>
          <w:szCs w:val="28"/>
        </w:rPr>
        <w:t>点</w:t>
      </w:r>
      <w:r>
        <w:rPr>
          <w:rFonts w:hint="eastAsia" w:ascii="仿宋" w:hAnsi="仿宋" w:eastAsia="仿宋" w:cs="仿宋"/>
          <w:b/>
          <w:bCs/>
          <w:spacing w:val="10"/>
          <w:w w:val="110"/>
          <w:position w:val="2"/>
          <w:sz w:val="28"/>
          <w:szCs w:val="28"/>
          <w:lang w:eastAsia="zh-CN"/>
        </w:rPr>
        <w:t>）</w:t>
      </w:r>
      <w:r>
        <w:rPr>
          <w:rFonts w:hint="eastAsia" w:ascii="仿宋" w:hAnsi="仿宋" w:eastAsia="仿宋" w:cs="仿宋"/>
          <w:b/>
          <w:bCs/>
          <w:spacing w:val="11"/>
          <w:w w:val="110"/>
          <w:position w:val="2"/>
          <w:sz w:val="28"/>
          <w:szCs w:val="28"/>
        </w:rPr>
        <w:t>最大允许存放量</w:t>
      </w:r>
    </w:p>
    <w:tbl>
      <w:tblPr>
        <w:tblStyle w:val="7"/>
        <w:tblW w:w="979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59"/>
        <w:gridCol w:w="3740"/>
        <w:gridCol w:w="3595"/>
      </w:tblGrid>
      <w:tr w14:paraId="17AAB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atLeast"/>
          <w:jc w:val="center"/>
        </w:trPr>
        <w:tc>
          <w:tcPr>
            <w:tcW w:w="2459" w:type="dxa"/>
            <w:tcBorders>
              <w:right w:val="single" w:color="000000" w:sz="4" w:space="0"/>
            </w:tcBorders>
            <w:noWrap w:val="0"/>
            <w:vAlign w:val="center"/>
          </w:tcPr>
          <w:p w14:paraId="78723D54">
            <w:pPr>
              <w:pStyle w:val="11"/>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 w:hAnsi="仿宋" w:eastAsia="仿宋" w:cs="仿宋"/>
                <w:w w:val="105"/>
                <w:sz w:val="28"/>
                <w:szCs w:val="28"/>
              </w:rPr>
            </w:pPr>
            <w:r>
              <w:rPr>
                <w:rFonts w:hint="eastAsia" w:ascii="仿宋" w:hAnsi="仿宋" w:eastAsia="仿宋" w:cs="仿宋"/>
                <w:w w:val="105"/>
                <w:sz w:val="28"/>
                <w:szCs w:val="28"/>
              </w:rPr>
              <w:t>零售场所使用面积</w:t>
            </w:r>
          </w:p>
          <w:p w14:paraId="6C940563">
            <w:pPr>
              <w:pStyle w:val="11"/>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 w:hAnsi="仿宋" w:eastAsia="仿宋" w:cs="仿宋"/>
                <w:sz w:val="28"/>
                <w:szCs w:val="28"/>
              </w:rPr>
            </w:pPr>
            <w:r>
              <w:rPr>
                <w:rFonts w:hint="eastAsia" w:ascii="仿宋" w:hAnsi="仿宋" w:eastAsia="仿宋" w:cs="仿宋"/>
                <w:spacing w:val="-39"/>
                <w:w w:val="123"/>
                <w:position w:val="-7"/>
                <w:sz w:val="28"/>
                <w:szCs w:val="28"/>
              </w:rPr>
              <w:t>㎡</w:t>
            </w:r>
          </w:p>
        </w:tc>
        <w:tc>
          <w:tcPr>
            <w:tcW w:w="3740" w:type="dxa"/>
            <w:tcBorders>
              <w:left w:val="single" w:color="000000" w:sz="4" w:space="0"/>
              <w:right w:val="single" w:color="000000" w:sz="4" w:space="0"/>
            </w:tcBorders>
            <w:noWrap w:val="0"/>
            <w:vAlign w:val="center"/>
          </w:tcPr>
          <w:p w14:paraId="4B47D23C">
            <w:pPr>
              <w:pStyle w:val="11"/>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 w:hAnsi="仿宋" w:eastAsia="仿宋" w:cs="仿宋"/>
                <w:sz w:val="24"/>
                <w:szCs w:val="24"/>
                <w:lang w:val="en-US" w:eastAsia="zh-CN"/>
              </w:rPr>
            </w:pPr>
            <w:r>
              <w:rPr>
                <w:rFonts w:hint="eastAsia" w:ascii="仿宋" w:hAnsi="仿宋" w:eastAsia="仿宋" w:cs="仿宋"/>
                <w:w w:val="105"/>
                <w:sz w:val="24"/>
                <w:szCs w:val="24"/>
              </w:rPr>
              <w:t>最大允许存放烟花爆竹总药</w:t>
            </w:r>
            <w:r>
              <w:rPr>
                <w:rFonts w:hint="eastAsia" w:ascii="仿宋" w:hAnsi="仿宋" w:eastAsia="仿宋" w:cs="仿宋"/>
                <w:w w:val="105"/>
                <w:sz w:val="24"/>
                <w:szCs w:val="24"/>
                <w:lang w:val="en-US" w:eastAsia="zh-CN"/>
              </w:rPr>
              <w:t>量</w:t>
            </w:r>
          </w:p>
          <w:p w14:paraId="7517C70B">
            <w:pPr>
              <w:pStyle w:val="11"/>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3595" w:type="dxa"/>
            <w:tcBorders>
              <w:left w:val="single" w:color="000000" w:sz="4" w:space="0"/>
            </w:tcBorders>
            <w:noWrap w:val="0"/>
            <w:vAlign w:val="center"/>
          </w:tcPr>
          <w:p w14:paraId="518A4D7B">
            <w:pPr>
              <w:pStyle w:val="11"/>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
                <w:w w:val="105"/>
                <w:sz w:val="24"/>
                <w:szCs w:val="24"/>
              </w:rPr>
            </w:pPr>
            <w:r>
              <w:rPr>
                <w:rFonts w:hint="eastAsia" w:ascii="仿宋" w:hAnsi="仿宋" w:eastAsia="仿宋" w:cs="仿宋"/>
                <w:w w:val="105"/>
                <w:sz w:val="24"/>
                <w:szCs w:val="24"/>
              </w:rPr>
              <w:t>最大允许存放烟花爆竹总箱数</w:t>
            </w:r>
          </w:p>
          <w:p w14:paraId="0C8C7D04">
            <w:pPr>
              <w:pStyle w:val="11"/>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 w:hAnsi="仿宋" w:eastAsia="仿宋" w:cs="仿宋"/>
                <w:sz w:val="28"/>
                <w:szCs w:val="28"/>
              </w:rPr>
            </w:pPr>
            <w:r>
              <w:rPr>
                <w:rFonts w:hint="eastAsia" w:ascii="仿宋" w:hAnsi="仿宋" w:eastAsia="仿宋" w:cs="仿宋"/>
                <w:w w:val="105"/>
                <w:sz w:val="24"/>
                <w:szCs w:val="24"/>
              </w:rPr>
              <w:t>箱</w:t>
            </w:r>
          </w:p>
        </w:tc>
      </w:tr>
      <w:tr w14:paraId="60BCF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jc w:val="center"/>
        </w:trPr>
        <w:tc>
          <w:tcPr>
            <w:tcW w:w="2459" w:type="dxa"/>
            <w:tcBorders>
              <w:bottom w:val="single" w:color="000000" w:sz="4" w:space="0"/>
              <w:right w:val="single" w:color="000000" w:sz="4" w:space="0"/>
            </w:tcBorders>
            <w:noWrap w:val="0"/>
            <w:vAlign w:val="center"/>
          </w:tcPr>
          <w:p w14:paraId="6426F619">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default"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10</w:t>
            </w:r>
          </w:p>
        </w:tc>
        <w:tc>
          <w:tcPr>
            <w:tcW w:w="3740" w:type="dxa"/>
            <w:tcBorders>
              <w:left w:val="single" w:color="000000" w:sz="4" w:space="0"/>
              <w:bottom w:val="single" w:color="000000" w:sz="4" w:space="0"/>
              <w:right w:val="single" w:color="000000" w:sz="4" w:space="0"/>
            </w:tcBorders>
            <w:noWrap w:val="0"/>
            <w:vAlign w:val="center"/>
          </w:tcPr>
          <w:p w14:paraId="362F8C11">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50</w:t>
            </w:r>
          </w:p>
        </w:tc>
        <w:tc>
          <w:tcPr>
            <w:tcW w:w="3595" w:type="dxa"/>
            <w:tcBorders>
              <w:left w:val="single" w:color="000000" w:sz="4" w:space="0"/>
              <w:bottom w:val="single" w:color="000000" w:sz="4" w:space="0"/>
            </w:tcBorders>
            <w:noWrap w:val="0"/>
            <w:vAlign w:val="center"/>
          </w:tcPr>
          <w:p w14:paraId="308EC6F2">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50</w:t>
            </w:r>
          </w:p>
        </w:tc>
      </w:tr>
      <w:tr w14:paraId="36FE2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2459" w:type="dxa"/>
            <w:tcBorders>
              <w:top w:val="single" w:color="000000" w:sz="4" w:space="0"/>
              <w:bottom w:val="single" w:color="000000" w:sz="4" w:space="0"/>
              <w:right w:val="single" w:color="000000" w:sz="4" w:space="0"/>
            </w:tcBorders>
            <w:noWrap w:val="0"/>
            <w:vAlign w:val="center"/>
          </w:tcPr>
          <w:p w14:paraId="6D6A13B4">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&gt;10且≤15</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3ECC29FD">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70</w:t>
            </w:r>
          </w:p>
        </w:tc>
        <w:tc>
          <w:tcPr>
            <w:tcW w:w="3595" w:type="dxa"/>
            <w:tcBorders>
              <w:top w:val="single" w:color="000000" w:sz="4" w:space="0"/>
              <w:left w:val="single" w:color="000000" w:sz="4" w:space="0"/>
              <w:bottom w:val="single" w:color="000000" w:sz="4" w:space="0"/>
            </w:tcBorders>
            <w:noWrap w:val="0"/>
            <w:vAlign w:val="center"/>
          </w:tcPr>
          <w:p w14:paraId="13914B55">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70</w:t>
            </w:r>
          </w:p>
        </w:tc>
      </w:tr>
      <w:tr w14:paraId="7079C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2459" w:type="dxa"/>
            <w:tcBorders>
              <w:top w:val="single" w:color="000000" w:sz="4" w:space="0"/>
              <w:bottom w:val="single" w:color="000000" w:sz="4" w:space="0"/>
              <w:right w:val="single" w:color="000000" w:sz="4" w:space="0"/>
            </w:tcBorders>
            <w:noWrap w:val="0"/>
            <w:vAlign w:val="center"/>
          </w:tcPr>
          <w:p w14:paraId="2F6436D6">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&gt;15且≤25</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6A49B48E">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100</w:t>
            </w:r>
          </w:p>
        </w:tc>
        <w:tc>
          <w:tcPr>
            <w:tcW w:w="3595" w:type="dxa"/>
            <w:tcBorders>
              <w:top w:val="single" w:color="000000" w:sz="4" w:space="0"/>
              <w:left w:val="single" w:color="000000" w:sz="4" w:space="0"/>
              <w:bottom w:val="single" w:color="000000" w:sz="4" w:space="0"/>
            </w:tcBorders>
            <w:noWrap w:val="0"/>
            <w:vAlign w:val="center"/>
          </w:tcPr>
          <w:p w14:paraId="53679E13">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100</w:t>
            </w:r>
          </w:p>
        </w:tc>
      </w:tr>
      <w:tr w14:paraId="0D610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2459" w:type="dxa"/>
            <w:tcBorders>
              <w:top w:val="single" w:color="000000" w:sz="4" w:space="0"/>
              <w:bottom w:val="single" w:color="000000" w:sz="4" w:space="0"/>
              <w:right w:val="single" w:color="000000" w:sz="4" w:space="0"/>
            </w:tcBorders>
            <w:noWrap w:val="0"/>
            <w:vAlign w:val="center"/>
          </w:tcPr>
          <w:p w14:paraId="2333A1A1">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&gt;25且≤35</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19BC6A64">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140</w:t>
            </w:r>
          </w:p>
        </w:tc>
        <w:tc>
          <w:tcPr>
            <w:tcW w:w="3595" w:type="dxa"/>
            <w:tcBorders>
              <w:top w:val="single" w:color="000000" w:sz="4" w:space="0"/>
              <w:left w:val="single" w:color="000000" w:sz="4" w:space="0"/>
              <w:bottom w:val="single" w:color="000000" w:sz="4" w:space="0"/>
            </w:tcBorders>
            <w:noWrap w:val="0"/>
            <w:vAlign w:val="center"/>
          </w:tcPr>
          <w:p w14:paraId="5A1BE513">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140</w:t>
            </w:r>
          </w:p>
        </w:tc>
      </w:tr>
      <w:tr w14:paraId="1DAEA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2459" w:type="dxa"/>
            <w:tcBorders>
              <w:top w:val="single" w:color="000000" w:sz="4" w:space="0"/>
              <w:bottom w:val="single" w:color="000000" w:sz="4" w:space="0"/>
              <w:right w:val="single" w:color="000000" w:sz="4" w:space="0"/>
            </w:tcBorders>
            <w:noWrap w:val="0"/>
            <w:vAlign w:val="center"/>
          </w:tcPr>
          <w:p w14:paraId="3BDC678C">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&gt;35且≤50</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01147A18">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190</w:t>
            </w:r>
          </w:p>
        </w:tc>
        <w:tc>
          <w:tcPr>
            <w:tcW w:w="3595" w:type="dxa"/>
            <w:tcBorders>
              <w:top w:val="single" w:color="000000" w:sz="4" w:space="0"/>
              <w:left w:val="single" w:color="000000" w:sz="4" w:space="0"/>
              <w:bottom w:val="single" w:color="000000" w:sz="4" w:space="0"/>
            </w:tcBorders>
            <w:noWrap w:val="0"/>
            <w:vAlign w:val="center"/>
          </w:tcPr>
          <w:p w14:paraId="1B11CEA8">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190</w:t>
            </w:r>
          </w:p>
        </w:tc>
      </w:tr>
      <w:tr w14:paraId="7F0A3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2459" w:type="dxa"/>
            <w:tcBorders>
              <w:top w:val="single" w:color="000000" w:sz="4" w:space="0"/>
              <w:bottom w:val="single" w:color="000000" w:sz="4" w:space="0"/>
              <w:right w:val="single" w:color="000000" w:sz="4" w:space="0"/>
            </w:tcBorders>
            <w:noWrap w:val="0"/>
            <w:vAlign w:val="center"/>
          </w:tcPr>
          <w:p w14:paraId="027E475B">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&gt;50且≤70</w:t>
            </w:r>
          </w:p>
        </w:tc>
        <w:tc>
          <w:tcPr>
            <w:tcW w:w="3740" w:type="dxa"/>
            <w:tcBorders>
              <w:top w:val="single" w:color="000000" w:sz="4" w:space="0"/>
              <w:left w:val="single" w:color="000000" w:sz="4" w:space="0"/>
              <w:bottom w:val="single" w:color="000000" w:sz="4" w:space="0"/>
              <w:right w:val="single" w:color="000000" w:sz="4" w:space="0"/>
            </w:tcBorders>
            <w:noWrap w:val="0"/>
            <w:vAlign w:val="center"/>
          </w:tcPr>
          <w:p w14:paraId="7DD22802">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250</w:t>
            </w:r>
          </w:p>
        </w:tc>
        <w:tc>
          <w:tcPr>
            <w:tcW w:w="3595" w:type="dxa"/>
            <w:tcBorders>
              <w:top w:val="single" w:color="000000" w:sz="4" w:space="0"/>
              <w:left w:val="single" w:color="000000" w:sz="4" w:space="0"/>
              <w:bottom w:val="single" w:color="000000" w:sz="4" w:space="0"/>
            </w:tcBorders>
            <w:noWrap w:val="0"/>
            <w:vAlign w:val="center"/>
          </w:tcPr>
          <w:p w14:paraId="2D3C2C0B">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250</w:t>
            </w:r>
          </w:p>
        </w:tc>
      </w:tr>
      <w:tr w14:paraId="6E8DB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jc w:val="center"/>
        </w:trPr>
        <w:tc>
          <w:tcPr>
            <w:tcW w:w="2459" w:type="dxa"/>
            <w:tcBorders>
              <w:top w:val="single" w:color="000000" w:sz="4" w:space="0"/>
              <w:right w:val="single" w:color="000000" w:sz="4" w:space="0"/>
            </w:tcBorders>
            <w:noWrap w:val="0"/>
            <w:vAlign w:val="center"/>
          </w:tcPr>
          <w:p w14:paraId="072201E3">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&gt;70且≤200</w:t>
            </w:r>
          </w:p>
        </w:tc>
        <w:tc>
          <w:tcPr>
            <w:tcW w:w="3740" w:type="dxa"/>
            <w:tcBorders>
              <w:top w:val="single" w:color="000000" w:sz="4" w:space="0"/>
              <w:left w:val="single" w:color="000000" w:sz="4" w:space="0"/>
              <w:right w:val="single" w:color="000000" w:sz="4" w:space="0"/>
            </w:tcBorders>
            <w:noWrap w:val="0"/>
            <w:vAlign w:val="center"/>
          </w:tcPr>
          <w:p w14:paraId="5D0850B6">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300</w:t>
            </w:r>
          </w:p>
        </w:tc>
        <w:tc>
          <w:tcPr>
            <w:tcW w:w="3595" w:type="dxa"/>
            <w:tcBorders>
              <w:top w:val="single" w:color="000000" w:sz="4" w:space="0"/>
              <w:left w:val="single" w:color="000000" w:sz="4" w:space="0"/>
            </w:tcBorders>
            <w:noWrap w:val="0"/>
            <w:vAlign w:val="center"/>
          </w:tcPr>
          <w:p w14:paraId="5CB0534C">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300</w:t>
            </w:r>
          </w:p>
        </w:tc>
      </w:tr>
    </w:tbl>
    <w:p w14:paraId="01AC926B">
      <w:pPr>
        <w:pStyle w:val="10"/>
        <w:keepNext w:val="0"/>
        <w:keepLines w:val="0"/>
        <w:pageBreakBefore w:val="0"/>
        <w:widowControl w:val="0"/>
        <w:numPr>
          <w:ilvl w:val="0"/>
          <w:numId w:val="0"/>
        </w:numPr>
        <w:tabs>
          <w:tab w:val="left" w:pos="666"/>
        </w:tabs>
        <w:kinsoku/>
        <w:wordWrap/>
        <w:overflowPunct/>
        <w:topLinePunct w:val="0"/>
        <w:autoSpaceDE/>
        <w:autoSpaceDN/>
        <w:bidi w:val="0"/>
        <w:adjustRightInd/>
        <w:snapToGrid/>
        <w:spacing w:after="0" w:line="560" w:lineRule="exact"/>
        <w:ind w:right="0" w:rightChars="0" w:firstLine="301" w:firstLineChars="100"/>
        <w:jc w:val="both"/>
        <w:textAlignment w:val="auto"/>
        <w:rPr>
          <w:rFonts w:hint="eastAsia" w:ascii="仿宋" w:hAnsi="仿宋" w:eastAsia="仿宋" w:cs="仿宋"/>
          <w:b/>
          <w:bCs/>
          <w:sz w:val="28"/>
          <w:szCs w:val="28"/>
        </w:rPr>
      </w:pPr>
      <w:r>
        <w:rPr>
          <w:rFonts w:hint="eastAsia" w:ascii="仿宋" w:hAnsi="仿宋" w:eastAsia="仿宋" w:cs="仿宋"/>
          <w:b/>
          <w:bCs/>
          <w:spacing w:val="10"/>
          <w:position w:val="2"/>
          <w:sz w:val="28"/>
          <w:szCs w:val="28"/>
          <w:lang w:val="en-US" w:eastAsia="zh-CN"/>
        </w:rPr>
        <w:t xml:space="preserve">6  </w:t>
      </w:r>
      <w:r>
        <w:rPr>
          <w:rFonts w:hint="eastAsia" w:ascii="仿宋" w:hAnsi="仿宋" w:eastAsia="仿宋" w:cs="仿宋"/>
          <w:b/>
          <w:bCs/>
          <w:spacing w:val="10"/>
          <w:position w:val="2"/>
          <w:sz w:val="28"/>
          <w:szCs w:val="28"/>
        </w:rPr>
        <w:t>平面布置</w:t>
      </w:r>
    </w:p>
    <w:p w14:paraId="69BD5C7C">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630854D1">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 w:hAnsi="仿宋" w:eastAsia="仿宋" w:cs="仿宋"/>
          <w:b/>
          <w:bCs/>
          <w:sz w:val="28"/>
          <w:szCs w:val="28"/>
        </w:rPr>
      </w:pPr>
      <w:r>
        <w:rPr>
          <w:rFonts w:hint="eastAsia" w:ascii="仿宋" w:hAnsi="仿宋" w:eastAsia="仿宋" w:cs="仿宋"/>
          <w:b/>
          <w:bCs/>
          <w:spacing w:val="10"/>
          <w:position w:val="2"/>
          <w:sz w:val="28"/>
          <w:szCs w:val="28"/>
          <w:lang w:val="en-US" w:eastAsia="zh-CN"/>
        </w:rPr>
        <w:t xml:space="preserve">6.1  </w:t>
      </w:r>
      <w:r>
        <w:rPr>
          <w:rFonts w:hint="eastAsia" w:ascii="仿宋" w:hAnsi="仿宋" w:eastAsia="仿宋" w:cs="仿宋"/>
          <w:b/>
          <w:bCs/>
          <w:spacing w:val="10"/>
          <w:position w:val="2"/>
          <w:sz w:val="28"/>
          <w:szCs w:val="28"/>
        </w:rPr>
        <w:t>一般要求</w:t>
      </w:r>
    </w:p>
    <w:p w14:paraId="4B6C6F1B">
      <w:pPr>
        <w:pStyle w:val="10"/>
        <w:keepNext w:val="0"/>
        <w:keepLines w:val="0"/>
        <w:pageBreakBefore w:val="0"/>
        <w:widowControl w:val="0"/>
        <w:numPr>
          <w:ilvl w:val="0"/>
          <w:numId w:val="0"/>
        </w:numPr>
        <w:tabs>
          <w:tab w:val="left" w:pos="1085"/>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6.1.1</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当烟花爆竹零售店、零售点建筑物与其他场所联建时应符合如下要求：</w:t>
      </w:r>
    </w:p>
    <w:p w14:paraId="2A3E47E8">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a)零售场所与其他房间之间不应有楼梯或洞口相通；</w:t>
      </w:r>
    </w:p>
    <w:p w14:paraId="6548AC54">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b)零售场所正上方房间不应作为营业场所，不应作为培训教室、会议室，不应有人员留宿。</w:t>
      </w:r>
    </w:p>
    <w:p w14:paraId="27966D34">
      <w:pPr>
        <w:pStyle w:val="10"/>
        <w:keepNext w:val="0"/>
        <w:keepLines w:val="0"/>
        <w:pageBreakBefore w:val="0"/>
        <w:widowControl w:val="0"/>
        <w:numPr>
          <w:ilvl w:val="0"/>
          <w:numId w:val="0"/>
        </w:numPr>
        <w:tabs>
          <w:tab w:val="left" w:pos="1085"/>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 w:hAnsi="仿宋" w:eastAsia="仿宋" w:cs="仿宋"/>
          <w:sz w:val="28"/>
          <w:szCs w:val="28"/>
        </w:rPr>
      </w:pPr>
      <w:r>
        <w:rPr>
          <w:rFonts w:hint="eastAsia" w:ascii="仿宋" w:hAnsi="仿宋" w:eastAsia="仿宋" w:cs="仿宋"/>
          <w:b/>
          <w:bCs/>
          <w:spacing w:val="15"/>
          <w:position w:val="2"/>
          <w:sz w:val="28"/>
          <w:szCs w:val="28"/>
          <w:lang w:val="en-US" w:eastAsia="zh-CN"/>
        </w:rPr>
        <w:t xml:space="preserve">6.1.2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不应将烟花爆竹零售场所作为其他生产、经营和生活等场所的进出通道。</w:t>
      </w:r>
    </w:p>
    <w:p w14:paraId="48ACB5D6">
      <w:pPr>
        <w:pStyle w:val="10"/>
        <w:keepNext w:val="0"/>
        <w:keepLines w:val="0"/>
        <w:pageBreakBefore w:val="0"/>
        <w:widowControl w:val="0"/>
        <w:numPr>
          <w:ilvl w:val="0"/>
          <w:numId w:val="0"/>
        </w:numPr>
        <w:tabs>
          <w:tab w:val="left" w:pos="1085"/>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6.1.3</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烟花爆竹零售店、零售点采用临时建筑物时，应独立设置。</w:t>
      </w:r>
    </w:p>
    <w:p w14:paraId="216448A6">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 w:hAnsi="仿宋" w:eastAsia="仿宋" w:cs="仿宋"/>
          <w:b/>
          <w:bCs/>
          <w:sz w:val="28"/>
          <w:szCs w:val="28"/>
        </w:rPr>
      </w:pPr>
      <w:r>
        <w:rPr>
          <w:rFonts w:hint="eastAsia" w:ascii="仿宋" w:hAnsi="仿宋" w:eastAsia="仿宋" w:cs="仿宋"/>
          <w:b/>
          <w:bCs/>
          <w:spacing w:val="11"/>
          <w:position w:val="2"/>
          <w:sz w:val="28"/>
          <w:szCs w:val="28"/>
          <w:lang w:val="en-US" w:eastAsia="zh-CN"/>
        </w:rPr>
        <w:t xml:space="preserve">6.2   </w:t>
      </w:r>
      <w:r>
        <w:rPr>
          <w:rFonts w:hint="eastAsia" w:ascii="仿宋" w:hAnsi="仿宋" w:eastAsia="仿宋" w:cs="仿宋"/>
          <w:b/>
          <w:bCs/>
          <w:spacing w:val="11"/>
          <w:position w:val="2"/>
          <w:sz w:val="28"/>
          <w:szCs w:val="28"/>
        </w:rPr>
        <w:t>内部平面布置</w:t>
      </w:r>
    </w:p>
    <w:p w14:paraId="5E5F1D3F">
      <w:pPr>
        <w:pStyle w:val="10"/>
        <w:keepNext w:val="0"/>
        <w:keepLines w:val="0"/>
        <w:pageBreakBefore w:val="0"/>
        <w:widowControl w:val="0"/>
        <w:numPr>
          <w:ilvl w:val="0"/>
          <w:numId w:val="0"/>
        </w:numPr>
        <w:tabs>
          <w:tab w:val="left" w:pos="1085"/>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 w:hAnsi="仿宋" w:eastAsia="仿宋" w:cs="仿宋"/>
          <w:sz w:val="28"/>
          <w:szCs w:val="28"/>
        </w:rPr>
      </w:pPr>
      <w:r>
        <w:rPr>
          <w:rFonts w:hint="eastAsia" w:ascii="仿宋" w:hAnsi="仿宋" w:eastAsia="仿宋" w:cs="仿宋"/>
          <w:b/>
          <w:bCs/>
          <w:spacing w:val="15"/>
          <w:position w:val="2"/>
          <w:sz w:val="28"/>
          <w:szCs w:val="28"/>
          <w:lang w:val="en-US" w:eastAsia="zh-CN"/>
        </w:rPr>
        <w:t>6.2.1</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烟花爆竹零售店、零售点内平面布置，应本着有利于经营安全原则。</w:t>
      </w:r>
    </w:p>
    <w:p w14:paraId="644A6F6C">
      <w:pPr>
        <w:pStyle w:val="10"/>
        <w:keepNext w:val="0"/>
        <w:keepLines w:val="0"/>
        <w:pageBreakBefore w:val="0"/>
        <w:widowControl w:val="0"/>
        <w:numPr>
          <w:ilvl w:val="0"/>
          <w:numId w:val="0"/>
        </w:numPr>
        <w:tabs>
          <w:tab w:val="left" w:pos="1085"/>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 xml:space="preserve">6.2.2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烟花爆竹存放区和销售柜台应分区布置，并保证安全疏散通道畅通。</w:t>
      </w:r>
    </w:p>
    <w:p w14:paraId="5BC6A97C">
      <w:pPr>
        <w:pStyle w:val="10"/>
        <w:keepNext w:val="0"/>
        <w:keepLines w:val="0"/>
        <w:pageBreakBefore w:val="0"/>
        <w:widowControl w:val="0"/>
        <w:numPr>
          <w:ilvl w:val="0"/>
          <w:numId w:val="0"/>
        </w:numPr>
        <w:tabs>
          <w:tab w:val="left" w:pos="1085"/>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6.2.3</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烟花爆竹零售店、零售点内不应设置床铺。</w:t>
      </w:r>
    </w:p>
    <w:p w14:paraId="37BF4683">
      <w:pPr>
        <w:pStyle w:val="10"/>
        <w:keepNext w:val="0"/>
        <w:keepLines w:val="0"/>
        <w:pageBreakBefore w:val="0"/>
        <w:widowControl w:val="0"/>
        <w:numPr>
          <w:ilvl w:val="0"/>
          <w:numId w:val="0"/>
        </w:numPr>
        <w:tabs>
          <w:tab w:val="left" w:pos="1085"/>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 w:hAnsi="仿宋" w:eastAsia="仿宋" w:cs="仿宋"/>
          <w:sz w:val="28"/>
          <w:szCs w:val="28"/>
        </w:rPr>
      </w:pPr>
      <w:r>
        <w:rPr>
          <w:rFonts w:hint="eastAsia" w:ascii="仿宋" w:hAnsi="仿宋" w:eastAsia="仿宋" w:cs="仿宋"/>
          <w:b/>
          <w:bCs/>
          <w:spacing w:val="15"/>
          <w:position w:val="2"/>
          <w:sz w:val="28"/>
          <w:szCs w:val="28"/>
          <w:lang w:val="en-US" w:eastAsia="zh-CN"/>
        </w:rPr>
        <w:t xml:space="preserve">6.2.4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专柜销售的内部平面布置，还应符合如下要求：</w:t>
      </w:r>
    </w:p>
    <w:p w14:paraId="55C94F13">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a)所在商店内不应存放其他易燃易爆危险物品；</w:t>
      </w:r>
    </w:p>
    <w:p w14:paraId="63A2980D">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b)设置在商店的侧边且相对独立，烟花爆竹与其他商品之间</w:t>
      </w:r>
    </w:p>
    <w:p w14:paraId="4F321C47">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的距离不应小于7m；</w:t>
      </w:r>
    </w:p>
    <w:p w14:paraId="52DFC044">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c)商店内最远人员活动点至外部出口的距离大于8m 时，与其他商品销售场所之间设不燃材料密实隔断，且隔断至房间屋面板(或楼板)的底面基层；</w:t>
      </w:r>
    </w:p>
    <w:p w14:paraId="07A61D1E">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7"/>
          <w:kern w:val="2"/>
          <w:sz w:val="28"/>
          <w:szCs w:val="28"/>
          <w:lang w:val="en-US" w:eastAsia="zh-CN" w:bidi="ar-SA"/>
        </w:rPr>
        <w:t>d)其他商品销售场所的安全疏散通道不应通过专柜，且不应影响安全疏散。</w:t>
      </w:r>
    </w:p>
    <w:p w14:paraId="6C5597ED">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18AC8576">
      <w:pPr>
        <w:pStyle w:val="10"/>
        <w:keepNext w:val="0"/>
        <w:keepLines w:val="0"/>
        <w:pageBreakBefore w:val="0"/>
        <w:widowControl w:val="0"/>
        <w:numPr>
          <w:ilvl w:val="0"/>
          <w:numId w:val="0"/>
        </w:numPr>
        <w:tabs>
          <w:tab w:val="left" w:pos="666"/>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 w:hAnsi="仿宋" w:eastAsia="仿宋" w:cs="仿宋"/>
          <w:b/>
          <w:bCs/>
          <w:sz w:val="28"/>
          <w:szCs w:val="28"/>
        </w:rPr>
      </w:pPr>
      <w:r>
        <w:rPr>
          <w:rFonts w:hint="eastAsia" w:ascii="仿宋" w:hAnsi="仿宋" w:eastAsia="仿宋" w:cs="仿宋"/>
          <w:b/>
          <w:bCs/>
          <w:spacing w:val="10"/>
          <w:position w:val="2"/>
          <w:sz w:val="28"/>
          <w:szCs w:val="28"/>
          <w:lang w:val="en-US" w:eastAsia="zh-CN"/>
        </w:rPr>
        <w:t xml:space="preserve">7  </w:t>
      </w:r>
      <w:r>
        <w:rPr>
          <w:rFonts w:hint="eastAsia" w:ascii="仿宋" w:hAnsi="仿宋" w:eastAsia="仿宋" w:cs="仿宋"/>
          <w:b/>
          <w:bCs/>
          <w:spacing w:val="10"/>
          <w:position w:val="2"/>
          <w:sz w:val="28"/>
          <w:szCs w:val="28"/>
        </w:rPr>
        <w:t>建筑结构</w:t>
      </w:r>
    </w:p>
    <w:p w14:paraId="281ED16A">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0E22DB78">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left="298" w:leftChars="0" w:right="0" w:rightChars="0"/>
        <w:jc w:val="both"/>
        <w:textAlignment w:val="auto"/>
        <w:rPr>
          <w:rFonts w:hint="eastAsia" w:ascii="仿宋" w:hAnsi="仿宋" w:eastAsia="仿宋" w:cs="仿宋"/>
          <w:b/>
          <w:bCs/>
          <w:sz w:val="28"/>
          <w:szCs w:val="28"/>
        </w:rPr>
      </w:pPr>
      <w:r>
        <w:rPr>
          <w:rFonts w:hint="eastAsia" w:ascii="仿宋" w:hAnsi="仿宋" w:eastAsia="仿宋" w:cs="仿宋"/>
          <w:b/>
          <w:bCs/>
          <w:spacing w:val="11"/>
          <w:position w:val="2"/>
          <w:sz w:val="28"/>
          <w:szCs w:val="28"/>
          <w:lang w:val="en-US" w:eastAsia="zh-CN"/>
        </w:rPr>
        <w:t xml:space="preserve">7.1  </w:t>
      </w:r>
      <w:r>
        <w:rPr>
          <w:rFonts w:hint="eastAsia" w:ascii="仿宋" w:hAnsi="仿宋" w:eastAsia="仿宋" w:cs="仿宋"/>
          <w:b/>
          <w:bCs/>
          <w:spacing w:val="11"/>
          <w:position w:val="2"/>
          <w:sz w:val="28"/>
          <w:szCs w:val="28"/>
        </w:rPr>
        <w:t>烟花爆竹零售店</w:t>
      </w:r>
    </w:p>
    <w:p w14:paraId="25898666">
      <w:pPr>
        <w:pStyle w:val="10"/>
        <w:keepNext w:val="0"/>
        <w:keepLines w:val="0"/>
        <w:pageBreakBefore w:val="0"/>
        <w:widowControl w:val="0"/>
        <w:numPr>
          <w:ilvl w:val="0"/>
          <w:numId w:val="0"/>
        </w:numPr>
        <w:tabs>
          <w:tab w:val="left" w:pos="1085"/>
        </w:tabs>
        <w:kinsoku/>
        <w:wordWrap/>
        <w:overflowPunct/>
        <w:topLinePunct w:val="0"/>
        <w:autoSpaceDE/>
        <w:autoSpaceDN/>
        <w:bidi w:val="0"/>
        <w:adjustRightInd/>
        <w:snapToGrid/>
        <w:spacing w:after="0" w:line="560" w:lineRule="exact"/>
        <w:ind w:left="0" w:leftChars="0"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7.1.1</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建筑物可采用现浇钢筋混凝土框架结构，也可采用钢筋混凝土柱、梁承重结构、砌体承重结构、钢架结构等，也可采用拼接式板房、产品储存仓。</w:t>
      </w:r>
    </w:p>
    <w:p w14:paraId="6D891A12">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0" w:firstLineChars="100"/>
        <w:jc w:val="both"/>
        <w:textAlignment w:val="auto"/>
        <w:rPr>
          <w:rFonts w:hint="eastAsia" w:ascii="仿宋" w:hAnsi="仿宋" w:eastAsia="仿宋" w:cs="仿宋"/>
          <w:sz w:val="28"/>
          <w:szCs w:val="28"/>
        </w:rPr>
      </w:pPr>
      <w:r>
        <w:rPr>
          <w:rFonts w:hint="eastAsia" w:ascii="仿宋" w:hAnsi="仿宋" w:eastAsia="仿宋" w:cs="仿宋"/>
          <w:b/>
          <w:bCs/>
          <w:spacing w:val="12"/>
          <w:w w:val="102"/>
          <w:position w:val="2"/>
          <w:sz w:val="28"/>
          <w:szCs w:val="28"/>
          <w:lang w:val="en-US" w:eastAsia="zh-CN"/>
        </w:rPr>
        <w:t xml:space="preserve">7.1.2 </w:t>
      </w:r>
      <w:r>
        <w:rPr>
          <w:rFonts w:hint="eastAsia" w:ascii="仿宋" w:hAnsi="仿宋" w:eastAsia="仿宋" w:cs="仿宋"/>
          <w:spacing w:val="12"/>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建筑物的耐火等级应符合GB 50016的规定，且不应低于三级。当建筑物独立设置且与其他建筑物相距超过12m时，其耐火等级可为四级。</w:t>
      </w:r>
    </w:p>
    <w:p w14:paraId="530CFC48">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6" w:firstLineChars="100"/>
        <w:jc w:val="both"/>
        <w:textAlignment w:val="auto"/>
        <w:rPr>
          <w:rFonts w:hint="eastAsia" w:ascii="仿宋" w:hAnsi="仿宋" w:eastAsia="仿宋" w:cs="仿宋"/>
          <w:sz w:val="28"/>
          <w:szCs w:val="28"/>
        </w:rPr>
      </w:pPr>
      <w:r>
        <w:rPr>
          <w:rFonts w:hint="eastAsia" w:ascii="仿宋" w:hAnsi="仿宋" w:eastAsia="仿宋" w:cs="仿宋"/>
          <w:b/>
          <w:bCs/>
          <w:spacing w:val="15"/>
          <w:w w:val="102"/>
          <w:position w:val="2"/>
          <w:sz w:val="28"/>
          <w:szCs w:val="28"/>
          <w:lang w:val="en-US" w:eastAsia="zh-CN"/>
        </w:rPr>
        <w:t xml:space="preserve">7.1.3  </w:t>
      </w:r>
      <w:r>
        <w:rPr>
          <w:rFonts w:hint="eastAsia" w:ascii="仿宋_GB2312" w:hAnsi="仿宋_GB2312" w:eastAsia="仿宋_GB2312" w:cs="仿宋_GB2312"/>
          <w:color w:val="auto"/>
          <w:spacing w:val="17"/>
          <w:kern w:val="2"/>
          <w:sz w:val="28"/>
          <w:szCs w:val="28"/>
          <w:lang w:val="en-US" w:eastAsia="zh-CN" w:bidi="ar-SA"/>
        </w:rPr>
        <w:t>与其他场所联建时，其隔墙应为厚度不小于180 mm 的密实砖墙或耐火极限不低于3.00h的其他密实墙，隔墙上不应设置门窗和洞口。</w:t>
      </w:r>
    </w:p>
    <w:p w14:paraId="484621F5">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6" w:firstLineChars="100"/>
        <w:jc w:val="both"/>
        <w:textAlignment w:val="auto"/>
        <w:rPr>
          <w:rFonts w:hint="eastAsia" w:ascii="仿宋" w:hAnsi="仿宋" w:eastAsia="仿宋" w:cs="仿宋"/>
          <w:sz w:val="28"/>
          <w:szCs w:val="28"/>
        </w:rPr>
      </w:pPr>
      <w:r>
        <w:rPr>
          <w:rFonts w:hint="eastAsia" w:ascii="仿宋" w:hAnsi="仿宋" w:eastAsia="仿宋" w:cs="仿宋"/>
          <w:b/>
          <w:bCs/>
          <w:spacing w:val="15"/>
          <w:w w:val="102"/>
          <w:position w:val="2"/>
          <w:sz w:val="28"/>
          <w:szCs w:val="28"/>
          <w:lang w:val="en-US" w:eastAsia="zh-CN"/>
        </w:rPr>
        <w:t xml:space="preserve">7.1.4  </w:t>
      </w:r>
      <w:r>
        <w:rPr>
          <w:rFonts w:hint="eastAsia" w:ascii="仿宋_GB2312" w:hAnsi="仿宋_GB2312" w:eastAsia="仿宋_GB2312" w:cs="仿宋_GB2312"/>
          <w:color w:val="auto"/>
          <w:spacing w:val="17"/>
          <w:kern w:val="2"/>
          <w:sz w:val="28"/>
          <w:szCs w:val="28"/>
          <w:lang w:val="en-US" w:eastAsia="zh-CN" w:bidi="ar-SA"/>
        </w:rPr>
        <w:t>外墙门窗等洞口与其正上方房间对应开口之间应设置高度不小于1.2 m的实体墙,或挑出宽度不小于1m、长度不小千开口宽度的防火挑檐，或安装挑出宽度不小于1m、长度不小于开口宽度的不燃材料制作的雨搭。</w:t>
      </w:r>
    </w:p>
    <w:p w14:paraId="1AFDA6AD">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w w:val="102"/>
          <w:position w:val="2"/>
          <w:sz w:val="28"/>
          <w:szCs w:val="28"/>
          <w:lang w:val="en-US" w:eastAsia="zh-CN"/>
        </w:rPr>
        <w:t xml:space="preserve">7.1.5  </w:t>
      </w:r>
      <w:r>
        <w:rPr>
          <w:rFonts w:hint="eastAsia" w:ascii="仿宋_GB2312" w:hAnsi="仿宋_GB2312" w:eastAsia="仿宋_GB2312" w:cs="仿宋_GB2312"/>
          <w:color w:val="auto"/>
          <w:spacing w:val="17"/>
          <w:kern w:val="2"/>
          <w:sz w:val="28"/>
          <w:szCs w:val="28"/>
          <w:lang w:val="en-US" w:eastAsia="zh-CN" w:bidi="ar-SA"/>
        </w:rPr>
        <w:t>安全出口应通畅。建筑面积不大于100㎡ 时，可设1个安全出口；建筑面积大于100㎡时，安全出口不应少于2个；店内任意一点至安全出口的距离不应大于15 m；顾客进出的门宽不应小于1.5m。</w:t>
      </w:r>
    </w:p>
    <w:p w14:paraId="4DA881E4">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w w:val="102"/>
          <w:position w:val="2"/>
          <w:sz w:val="28"/>
          <w:szCs w:val="28"/>
          <w:lang w:val="en-US" w:eastAsia="zh-CN"/>
        </w:rPr>
        <w:t xml:space="preserve">7.1.6  </w:t>
      </w:r>
      <w:r>
        <w:rPr>
          <w:rFonts w:hint="eastAsia" w:ascii="仿宋_GB2312" w:hAnsi="仿宋_GB2312" w:eastAsia="仿宋_GB2312" w:cs="仿宋_GB2312"/>
          <w:color w:val="auto"/>
          <w:spacing w:val="17"/>
          <w:kern w:val="2"/>
          <w:sz w:val="28"/>
          <w:szCs w:val="28"/>
          <w:lang w:val="en-US" w:eastAsia="zh-CN" w:bidi="ar-SA"/>
        </w:rPr>
        <w:t>安全疏散门宜采用向外开启的平开门。采用其他形式的门时，应符合安全疏散要求。</w:t>
      </w:r>
    </w:p>
    <w:p w14:paraId="64A91FFD">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w w:val="102"/>
          <w:position w:val="2"/>
          <w:sz w:val="28"/>
          <w:szCs w:val="28"/>
          <w:lang w:val="en-US" w:eastAsia="zh-CN"/>
        </w:rPr>
        <w:t xml:space="preserve">7.1.7  </w:t>
      </w:r>
      <w:r>
        <w:rPr>
          <w:rFonts w:hint="eastAsia" w:ascii="仿宋_GB2312" w:hAnsi="仿宋_GB2312" w:eastAsia="仿宋_GB2312" w:cs="仿宋_GB2312"/>
          <w:color w:val="auto"/>
          <w:spacing w:val="17"/>
          <w:kern w:val="2"/>
          <w:sz w:val="28"/>
          <w:szCs w:val="28"/>
          <w:lang w:val="en-US" w:eastAsia="zh-CN" w:bidi="ar-SA"/>
        </w:rPr>
        <w:t>搬运烟花爆竹进出的门宽不宜小于1.2m。</w:t>
      </w:r>
    </w:p>
    <w:p w14:paraId="4A149E95">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 w:hAnsi="仿宋" w:eastAsia="仿宋" w:cs="仿宋"/>
          <w:b/>
          <w:bCs/>
          <w:spacing w:val="15"/>
          <w:w w:val="102"/>
          <w:position w:val="2"/>
          <w:sz w:val="28"/>
          <w:szCs w:val="28"/>
          <w:lang w:val="en-US" w:eastAsia="zh-CN"/>
        </w:rPr>
      </w:pPr>
    </w:p>
    <w:p w14:paraId="0B2CFD26">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 w:hAnsi="仿宋" w:eastAsia="仿宋" w:cs="仿宋"/>
          <w:b/>
          <w:bCs/>
          <w:spacing w:val="15"/>
          <w:w w:val="102"/>
          <w:position w:val="2"/>
          <w:sz w:val="28"/>
          <w:szCs w:val="28"/>
          <w:lang w:val="en-US" w:eastAsia="zh-CN"/>
        </w:rPr>
      </w:pPr>
      <w:r>
        <w:rPr>
          <w:rFonts w:hint="eastAsia" w:ascii="仿宋" w:hAnsi="仿宋" w:eastAsia="仿宋" w:cs="仿宋"/>
          <w:b/>
          <w:bCs/>
          <w:spacing w:val="15"/>
          <w:w w:val="102"/>
          <w:position w:val="2"/>
          <w:sz w:val="28"/>
          <w:szCs w:val="28"/>
          <w:lang w:val="en-US" w:eastAsia="zh-CN"/>
        </w:rPr>
        <w:t>7.2   烟花爆竹零售点</w:t>
      </w:r>
    </w:p>
    <w:p w14:paraId="406E4B30">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 w:hAnsi="仿宋" w:eastAsia="仿宋" w:cs="仿宋"/>
          <w:sz w:val="28"/>
          <w:szCs w:val="28"/>
        </w:rPr>
      </w:pPr>
      <w:r>
        <w:rPr>
          <w:rFonts w:hint="eastAsia" w:ascii="仿宋" w:hAnsi="仿宋" w:eastAsia="仿宋" w:cs="仿宋"/>
          <w:b/>
          <w:bCs/>
          <w:spacing w:val="15"/>
          <w:w w:val="102"/>
          <w:position w:val="2"/>
          <w:sz w:val="28"/>
          <w:szCs w:val="28"/>
          <w:lang w:val="en-US" w:eastAsia="zh-CN"/>
        </w:rPr>
        <w:t xml:space="preserve">7.2.1 </w:t>
      </w:r>
      <w:r>
        <w:rPr>
          <w:rFonts w:hint="eastAsia" w:ascii="仿宋" w:hAnsi="仿宋" w:eastAsia="仿宋" w:cs="仿宋"/>
          <w:spacing w:val="15"/>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可采用符合7.1要求的固定建筑物，也可采用拼接式板房或产品储存仓等临时建筑物。</w:t>
      </w:r>
    </w:p>
    <w:p w14:paraId="1028637D">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 w:hAnsi="仿宋" w:eastAsia="仿宋" w:cs="仿宋"/>
          <w:sz w:val="28"/>
          <w:szCs w:val="28"/>
        </w:rPr>
      </w:pPr>
      <w:r>
        <w:rPr>
          <w:rFonts w:hint="eastAsia" w:ascii="仿宋" w:hAnsi="仿宋" w:eastAsia="仿宋" w:cs="仿宋"/>
          <w:b/>
          <w:bCs/>
          <w:spacing w:val="15"/>
          <w:w w:val="102"/>
          <w:position w:val="2"/>
          <w:sz w:val="28"/>
          <w:szCs w:val="28"/>
          <w:lang w:val="en-US" w:eastAsia="zh-CN"/>
        </w:rPr>
        <w:t>7.2.2</w:t>
      </w:r>
      <w:r>
        <w:rPr>
          <w:rFonts w:hint="eastAsia" w:ascii="仿宋" w:hAnsi="仿宋" w:eastAsia="仿宋" w:cs="仿宋"/>
          <w:spacing w:val="15"/>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临时建筑物为板式结构时，宜采用板厚不小于50mm 的彩钢岩棉夹芯板作墙面和屋面。</w:t>
      </w:r>
    </w:p>
    <w:p w14:paraId="6AA4706E">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7.2.3</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临时建筑物为搭棚形式时，搭建材料应为不燃或难燃材料，棚的两侧及后侧应密实围护。</w:t>
      </w:r>
    </w:p>
    <w:p w14:paraId="4B7F0FC7">
      <w:pPr>
        <w:pStyle w:val="4"/>
        <w:keepNext w:val="0"/>
        <w:keepLines w:val="0"/>
        <w:pageBreakBefore w:val="0"/>
        <w:widowControl w:val="0"/>
        <w:kinsoku/>
        <w:wordWrap/>
        <w:overflowPunct/>
        <w:topLinePunct w:val="0"/>
        <w:autoSpaceDE/>
        <w:autoSpaceDN/>
        <w:bidi w:val="0"/>
        <w:adjustRightInd/>
        <w:snapToGrid/>
        <w:spacing w:line="560" w:lineRule="exact"/>
        <w:ind w:firstLine="316"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w w:val="102"/>
          <w:position w:val="2"/>
          <w:sz w:val="28"/>
          <w:szCs w:val="28"/>
          <w:lang w:val="en-US" w:eastAsia="zh-CN"/>
        </w:rPr>
        <w:t xml:space="preserve">7.2.4 </w:t>
      </w:r>
      <w:r>
        <w:rPr>
          <w:rFonts w:hint="eastAsia" w:ascii="仿宋" w:hAnsi="仿宋" w:eastAsia="仿宋" w:cs="仿宋"/>
          <w:spacing w:val="15"/>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门的设置符合7.1.5、7.1.6、7.1.7的要求。</w:t>
      </w:r>
    </w:p>
    <w:p w14:paraId="73246A3D">
      <w:pPr>
        <w:pStyle w:val="4"/>
        <w:keepNext w:val="0"/>
        <w:keepLines w:val="0"/>
        <w:pageBreakBefore w:val="0"/>
        <w:widowControl w:val="0"/>
        <w:kinsoku/>
        <w:wordWrap/>
        <w:overflowPunct/>
        <w:topLinePunct w:val="0"/>
        <w:autoSpaceDE/>
        <w:autoSpaceDN/>
        <w:bidi w:val="0"/>
        <w:adjustRightInd/>
        <w:snapToGrid/>
        <w:spacing w:line="560" w:lineRule="exact"/>
        <w:ind w:firstLine="316" w:firstLineChars="100"/>
        <w:jc w:val="both"/>
        <w:textAlignment w:val="auto"/>
        <w:rPr>
          <w:rFonts w:hint="eastAsia" w:ascii="仿宋" w:hAnsi="仿宋" w:eastAsia="仿宋" w:cs="仿宋"/>
          <w:sz w:val="28"/>
          <w:szCs w:val="28"/>
        </w:rPr>
      </w:pPr>
      <w:r>
        <w:rPr>
          <w:rFonts w:hint="eastAsia" w:ascii="仿宋" w:hAnsi="仿宋" w:eastAsia="仿宋" w:cs="仿宋"/>
          <w:b/>
          <w:bCs/>
          <w:spacing w:val="15"/>
          <w:w w:val="102"/>
          <w:position w:val="2"/>
          <w:sz w:val="28"/>
          <w:szCs w:val="28"/>
          <w:lang w:val="en-US" w:eastAsia="zh-CN"/>
        </w:rPr>
        <w:t xml:space="preserve">7.2.5  </w:t>
      </w:r>
      <w:r>
        <w:rPr>
          <w:rFonts w:hint="eastAsia" w:ascii="仿宋_GB2312" w:hAnsi="仿宋_GB2312" w:eastAsia="仿宋_GB2312" w:cs="仿宋_GB2312"/>
          <w:color w:val="auto"/>
          <w:spacing w:val="17"/>
          <w:kern w:val="2"/>
          <w:sz w:val="28"/>
          <w:szCs w:val="28"/>
          <w:lang w:val="en-US" w:eastAsia="zh-CN" w:bidi="ar-SA"/>
        </w:rPr>
        <w:t>应能承受当地的风载荷或雪载荷，有可靠的防止雨水浸入的措施。</w:t>
      </w:r>
    </w:p>
    <w:p w14:paraId="1269417E">
      <w:pPr>
        <w:pStyle w:val="10"/>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after="0" w:line="560" w:lineRule="exact"/>
        <w:ind w:right="0" w:rightChars="0"/>
        <w:jc w:val="both"/>
        <w:textAlignment w:val="auto"/>
        <w:rPr>
          <w:rFonts w:hint="eastAsia" w:ascii="仿宋" w:hAnsi="仿宋" w:eastAsia="仿宋" w:cs="仿宋"/>
          <w:b/>
          <w:bCs/>
          <w:spacing w:val="11"/>
          <w:position w:val="2"/>
          <w:sz w:val="28"/>
          <w:szCs w:val="28"/>
          <w:lang w:val="en-US" w:eastAsia="zh-CN"/>
        </w:rPr>
      </w:pPr>
    </w:p>
    <w:p w14:paraId="3527EB65">
      <w:pPr>
        <w:pStyle w:val="10"/>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after="0" w:line="560" w:lineRule="exact"/>
        <w:ind w:right="0" w:rightChars="0" w:firstLine="303" w:firstLineChars="100"/>
        <w:jc w:val="both"/>
        <w:textAlignment w:val="auto"/>
        <w:rPr>
          <w:rFonts w:hint="eastAsia" w:ascii="仿宋" w:hAnsi="仿宋" w:eastAsia="仿宋" w:cs="仿宋"/>
          <w:b/>
          <w:bCs/>
          <w:sz w:val="28"/>
          <w:szCs w:val="28"/>
        </w:rPr>
      </w:pPr>
      <w:r>
        <w:rPr>
          <w:rFonts w:hint="eastAsia" w:ascii="仿宋" w:hAnsi="仿宋" w:eastAsia="仿宋" w:cs="仿宋"/>
          <w:b/>
          <w:bCs/>
          <w:spacing w:val="11"/>
          <w:position w:val="2"/>
          <w:sz w:val="28"/>
          <w:szCs w:val="28"/>
          <w:lang w:val="en-US" w:eastAsia="zh-CN"/>
        </w:rPr>
        <w:t xml:space="preserve">7.3  </w:t>
      </w:r>
      <w:r>
        <w:rPr>
          <w:rFonts w:hint="eastAsia" w:ascii="仿宋" w:hAnsi="仿宋" w:eastAsia="仿宋" w:cs="仿宋"/>
          <w:b/>
          <w:bCs/>
          <w:spacing w:val="11"/>
          <w:position w:val="2"/>
          <w:sz w:val="28"/>
          <w:szCs w:val="28"/>
        </w:rPr>
        <w:t>产品储存仓</w:t>
      </w:r>
    </w:p>
    <w:p w14:paraId="28049C4B">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产品储存仓应满足如下要求：</w:t>
      </w:r>
    </w:p>
    <w:p w14:paraId="14A916F4">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a)有泄压面，泄压面积不应小于1㎡；</w:t>
      </w:r>
    </w:p>
    <w:p w14:paraId="5DC89D83">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b)结构和填充材料应为不燃材料，结构强度应符合有关国家标准规定；</w:t>
      </w:r>
    </w:p>
    <w:p w14:paraId="7914C838">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c)与其他建筑物相邻布置时，相邻一侧的围护结构不应留门窗和洞口，其耐火极限不应低于3.00h；</w:t>
      </w:r>
    </w:p>
    <w:p w14:paraId="17DF4351">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_GB2312" w:hAnsi="仿宋_GB2312" w:eastAsia="仿宋_GB2312" w:cs="仿宋_GB2312"/>
          <w:color w:val="auto"/>
          <w:spacing w:val="17"/>
          <w:kern w:val="2"/>
          <w:sz w:val="28"/>
          <w:szCs w:val="28"/>
          <w:lang w:val="en-US" w:eastAsia="zh-CN" w:bidi="ar-SA"/>
        </w:rPr>
        <w:t>d)应采取防止漏雨及防止烟花爆竹受潮的措施；</w:t>
      </w:r>
    </w:p>
    <w:p w14:paraId="2389BC4B">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4" w:firstLineChars="100"/>
        <w:jc w:val="both"/>
        <w:textAlignment w:val="auto"/>
        <w:rPr>
          <w:rFonts w:hint="eastAsia" w:ascii="仿宋" w:hAnsi="仿宋" w:eastAsia="仿宋" w:cs="仿宋"/>
          <w:sz w:val="28"/>
          <w:szCs w:val="28"/>
        </w:rPr>
      </w:pPr>
      <w:r>
        <w:rPr>
          <w:rFonts w:hint="eastAsia" w:ascii="仿宋_GB2312" w:hAnsi="仿宋_GB2312" w:eastAsia="仿宋_GB2312" w:cs="仿宋_GB2312"/>
          <w:color w:val="auto"/>
          <w:spacing w:val="17"/>
          <w:kern w:val="2"/>
          <w:sz w:val="28"/>
          <w:szCs w:val="28"/>
          <w:lang w:val="en-US" w:eastAsia="zh-CN" w:bidi="ar-SA"/>
        </w:rPr>
        <w:t>e)安装稳定性良好。</w:t>
      </w:r>
    </w:p>
    <w:p w14:paraId="7950BECC">
      <w:pPr>
        <w:pStyle w:val="10"/>
        <w:keepNext w:val="0"/>
        <w:keepLines w:val="0"/>
        <w:pageBreakBefore w:val="0"/>
        <w:widowControl w:val="0"/>
        <w:numPr>
          <w:ilvl w:val="0"/>
          <w:numId w:val="0"/>
        </w:numPr>
        <w:tabs>
          <w:tab w:val="left" w:pos="737"/>
        </w:tabs>
        <w:kinsoku/>
        <w:wordWrap/>
        <w:overflowPunct/>
        <w:topLinePunct w:val="0"/>
        <w:autoSpaceDE/>
        <w:autoSpaceDN/>
        <w:bidi w:val="0"/>
        <w:adjustRightInd/>
        <w:snapToGrid/>
        <w:spacing w:after="0" w:line="560" w:lineRule="exact"/>
        <w:ind w:right="0" w:rightChars="0" w:firstLine="303" w:firstLineChars="100"/>
        <w:jc w:val="both"/>
        <w:textAlignment w:val="auto"/>
        <w:rPr>
          <w:rFonts w:hint="eastAsia" w:ascii="仿宋" w:hAnsi="仿宋" w:eastAsia="仿宋" w:cs="仿宋"/>
          <w:b/>
          <w:bCs/>
          <w:spacing w:val="11"/>
          <w:position w:val="2"/>
          <w:sz w:val="28"/>
          <w:szCs w:val="28"/>
          <w:lang w:val="en-US" w:eastAsia="zh-CN"/>
        </w:rPr>
      </w:pPr>
    </w:p>
    <w:p w14:paraId="770D9CC1">
      <w:pPr>
        <w:pStyle w:val="10"/>
        <w:keepNext w:val="0"/>
        <w:keepLines w:val="0"/>
        <w:pageBreakBefore w:val="0"/>
        <w:widowControl w:val="0"/>
        <w:numPr>
          <w:ilvl w:val="0"/>
          <w:numId w:val="0"/>
        </w:numPr>
        <w:tabs>
          <w:tab w:val="left" w:pos="737"/>
        </w:tabs>
        <w:kinsoku/>
        <w:wordWrap/>
        <w:overflowPunct/>
        <w:topLinePunct w:val="0"/>
        <w:autoSpaceDE/>
        <w:autoSpaceDN/>
        <w:bidi w:val="0"/>
        <w:adjustRightInd/>
        <w:snapToGrid/>
        <w:spacing w:after="0" w:line="560" w:lineRule="exact"/>
        <w:ind w:right="0" w:rightChars="0" w:firstLine="303" w:firstLineChars="100"/>
        <w:jc w:val="both"/>
        <w:textAlignment w:val="auto"/>
        <w:rPr>
          <w:rFonts w:hint="eastAsia" w:ascii="仿宋" w:hAnsi="仿宋" w:eastAsia="仿宋" w:cs="仿宋"/>
          <w:b/>
          <w:bCs/>
          <w:sz w:val="28"/>
          <w:szCs w:val="28"/>
        </w:rPr>
      </w:pPr>
      <w:r>
        <w:rPr>
          <w:rFonts w:hint="eastAsia" w:ascii="仿宋" w:hAnsi="仿宋" w:eastAsia="仿宋" w:cs="仿宋"/>
          <w:b/>
          <w:bCs/>
          <w:spacing w:val="11"/>
          <w:position w:val="2"/>
          <w:sz w:val="28"/>
          <w:szCs w:val="28"/>
          <w:lang w:val="en-US" w:eastAsia="zh-CN"/>
        </w:rPr>
        <w:t xml:space="preserve">8  </w:t>
      </w:r>
      <w:r>
        <w:rPr>
          <w:rFonts w:hint="eastAsia" w:ascii="仿宋" w:hAnsi="仿宋" w:eastAsia="仿宋" w:cs="仿宋"/>
          <w:b/>
          <w:bCs/>
          <w:spacing w:val="11"/>
          <w:position w:val="2"/>
          <w:sz w:val="28"/>
          <w:szCs w:val="28"/>
        </w:rPr>
        <w:t>消防和电气</w:t>
      </w:r>
    </w:p>
    <w:p w14:paraId="2C9A87C0">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0E13FDCB">
      <w:pPr>
        <w:pStyle w:val="10"/>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after="0" w:line="560" w:lineRule="exact"/>
        <w:ind w:right="0" w:rightChars="0" w:firstLine="293" w:firstLineChars="100"/>
        <w:jc w:val="both"/>
        <w:textAlignment w:val="auto"/>
        <w:rPr>
          <w:rFonts w:hint="eastAsia" w:ascii="仿宋" w:hAnsi="仿宋" w:eastAsia="仿宋" w:cs="仿宋"/>
          <w:b/>
          <w:bCs/>
          <w:sz w:val="28"/>
          <w:szCs w:val="28"/>
        </w:rPr>
      </w:pPr>
      <w:r>
        <w:rPr>
          <w:rFonts w:hint="eastAsia" w:ascii="仿宋" w:hAnsi="仿宋" w:eastAsia="仿宋" w:cs="仿宋"/>
          <w:b/>
          <w:bCs/>
          <w:spacing w:val="6"/>
          <w:position w:val="2"/>
          <w:sz w:val="28"/>
          <w:szCs w:val="28"/>
          <w:lang w:val="en-US" w:eastAsia="zh-CN"/>
        </w:rPr>
        <w:t xml:space="preserve">8.1  </w:t>
      </w:r>
      <w:r>
        <w:rPr>
          <w:rFonts w:hint="eastAsia" w:ascii="仿宋" w:hAnsi="仿宋" w:eastAsia="仿宋" w:cs="仿宋"/>
          <w:b/>
          <w:bCs/>
          <w:spacing w:val="6"/>
          <w:position w:val="2"/>
          <w:sz w:val="28"/>
          <w:szCs w:val="28"/>
        </w:rPr>
        <w:t>消防</w:t>
      </w:r>
    </w:p>
    <w:p w14:paraId="0886C326">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 xml:space="preserve">8.1.1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烟花爆竹零售店、零售点内严禁有明火。</w:t>
      </w:r>
    </w:p>
    <w:p w14:paraId="678D6CE5">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4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30"/>
          <w:position w:val="2"/>
          <w:sz w:val="28"/>
          <w:szCs w:val="28"/>
          <w:lang w:val="en-US" w:eastAsia="zh-CN"/>
        </w:rPr>
        <w:t>8.1.2</w:t>
      </w:r>
      <w:r>
        <w:rPr>
          <w:rFonts w:hint="eastAsia" w:ascii="仿宋" w:hAnsi="仿宋" w:eastAsia="仿宋" w:cs="仿宋"/>
          <w:spacing w:val="30"/>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不应采用产生明火和有强热辐射的采暖设备，且烟花爆竹与采暖设备的距离不应小于300mm。</w:t>
      </w:r>
    </w:p>
    <w:p w14:paraId="23948CB3">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 w:hAnsi="仿宋" w:eastAsia="仿宋" w:cs="仿宋"/>
          <w:sz w:val="28"/>
          <w:szCs w:val="28"/>
        </w:rPr>
      </w:pPr>
      <w:r>
        <w:rPr>
          <w:rFonts w:hint="eastAsia" w:ascii="仿宋" w:hAnsi="仿宋" w:eastAsia="仿宋" w:cs="仿宋"/>
          <w:b/>
          <w:bCs/>
          <w:spacing w:val="15"/>
          <w:w w:val="102"/>
          <w:position w:val="2"/>
          <w:sz w:val="28"/>
          <w:szCs w:val="28"/>
          <w:lang w:val="en-US" w:eastAsia="zh-CN"/>
        </w:rPr>
        <w:t xml:space="preserve">8.1.3 </w:t>
      </w:r>
      <w:r>
        <w:rPr>
          <w:rFonts w:hint="eastAsia" w:ascii="仿宋" w:hAnsi="仿宋" w:eastAsia="仿宋" w:cs="仿宋"/>
          <w:spacing w:val="15"/>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烟花爆竹零售店、零售点周围25m 范围内若有明火或散发火花地点，两者之间应有不燃材料实体隔挡。</w:t>
      </w:r>
    </w:p>
    <w:p w14:paraId="4EDC6CD1">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6" w:firstLineChars="100"/>
        <w:jc w:val="both"/>
        <w:textAlignment w:val="auto"/>
        <w:rPr>
          <w:rFonts w:hint="eastAsia" w:ascii="仿宋" w:hAnsi="仿宋" w:eastAsia="仿宋" w:cs="仿宋"/>
          <w:spacing w:val="15"/>
          <w:position w:val="2"/>
          <w:sz w:val="28"/>
          <w:szCs w:val="28"/>
        </w:rPr>
      </w:pPr>
      <w:r>
        <w:rPr>
          <w:rFonts w:hint="eastAsia" w:ascii="仿宋" w:hAnsi="仿宋" w:eastAsia="仿宋" w:cs="仿宋"/>
          <w:b/>
          <w:bCs/>
          <w:spacing w:val="15"/>
          <w:w w:val="102"/>
          <w:position w:val="2"/>
          <w:sz w:val="28"/>
          <w:szCs w:val="28"/>
          <w:lang w:val="en-US" w:eastAsia="zh-CN"/>
        </w:rPr>
        <w:t xml:space="preserve">8.1.4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烟花爆竹零售店、零售点应配备5kg及以上的磷酸铵盐干粉灭火器,放置在便于取用位置。使用面积不大于100㎡时，应至少配备2具；使用面积大于100㎡时，应至少配备4具且分为2个设置点。</w:t>
      </w:r>
    </w:p>
    <w:p w14:paraId="6664BE5C">
      <w:pPr>
        <w:pStyle w:val="10"/>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after="0" w:line="560" w:lineRule="exact"/>
        <w:ind w:right="0" w:rightChars="0"/>
        <w:jc w:val="both"/>
        <w:textAlignment w:val="auto"/>
        <w:rPr>
          <w:rFonts w:hint="eastAsia" w:ascii="仿宋" w:hAnsi="仿宋" w:eastAsia="仿宋" w:cs="仿宋"/>
          <w:b/>
          <w:bCs/>
          <w:spacing w:val="6"/>
          <w:position w:val="2"/>
          <w:sz w:val="28"/>
          <w:szCs w:val="28"/>
          <w:lang w:val="en-US" w:eastAsia="zh-CN"/>
        </w:rPr>
      </w:pPr>
    </w:p>
    <w:p w14:paraId="7CE32BB1">
      <w:pPr>
        <w:pStyle w:val="10"/>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after="0" w:line="560" w:lineRule="exact"/>
        <w:ind w:right="0" w:rightChars="0" w:firstLine="293" w:firstLineChars="100"/>
        <w:jc w:val="both"/>
        <w:textAlignment w:val="auto"/>
        <w:rPr>
          <w:rFonts w:hint="eastAsia" w:ascii="仿宋" w:hAnsi="仿宋" w:eastAsia="仿宋" w:cs="仿宋"/>
          <w:b/>
          <w:bCs/>
          <w:sz w:val="28"/>
          <w:szCs w:val="28"/>
        </w:rPr>
      </w:pPr>
      <w:r>
        <w:rPr>
          <w:rFonts w:hint="eastAsia" w:ascii="仿宋" w:hAnsi="仿宋" w:eastAsia="仿宋" w:cs="仿宋"/>
          <w:b/>
          <w:bCs/>
          <w:spacing w:val="6"/>
          <w:position w:val="2"/>
          <w:sz w:val="28"/>
          <w:szCs w:val="28"/>
          <w:lang w:val="en-US" w:eastAsia="zh-CN"/>
        </w:rPr>
        <w:t xml:space="preserve">8.2  </w:t>
      </w:r>
      <w:r>
        <w:rPr>
          <w:rFonts w:hint="eastAsia" w:ascii="仿宋" w:hAnsi="仿宋" w:eastAsia="仿宋" w:cs="仿宋"/>
          <w:b/>
          <w:bCs/>
          <w:spacing w:val="6"/>
          <w:position w:val="2"/>
          <w:sz w:val="28"/>
          <w:szCs w:val="28"/>
        </w:rPr>
        <w:t>电气</w:t>
      </w:r>
    </w:p>
    <w:p w14:paraId="44F48FC3">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 xml:space="preserve">8.2.1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零售场所的电气线路不应有明接头。</w:t>
      </w:r>
    </w:p>
    <w:p w14:paraId="63AAD403">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 xml:space="preserve">8.2.2  </w:t>
      </w:r>
      <w:r>
        <w:rPr>
          <w:rFonts w:hint="eastAsia" w:ascii="仿宋_GB2312" w:hAnsi="仿宋_GB2312" w:eastAsia="仿宋_GB2312" w:cs="仿宋_GB2312"/>
          <w:color w:val="auto"/>
          <w:spacing w:val="17"/>
          <w:kern w:val="2"/>
          <w:sz w:val="28"/>
          <w:szCs w:val="28"/>
          <w:lang w:val="en-US" w:eastAsia="zh-CN" w:bidi="ar-SA"/>
        </w:rPr>
        <w:t>室内电气线路可采用普通导线穿钢管敷设，也可采用带有阻燃护套电缆或阻燃型绝缘导线。线路接头处可采用防护等级不低千IP54的接线盒。</w:t>
      </w:r>
    </w:p>
    <w:p w14:paraId="0D9B5149">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6"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w w:val="102"/>
          <w:position w:val="2"/>
          <w:sz w:val="28"/>
          <w:szCs w:val="28"/>
          <w:lang w:val="en-US" w:eastAsia="zh-CN"/>
        </w:rPr>
        <w:t xml:space="preserve">8.2.3 </w:t>
      </w:r>
      <w:r>
        <w:rPr>
          <w:rFonts w:hint="eastAsia" w:ascii="仿宋" w:hAnsi="仿宋" w:eastAsia="仿宋" w:cs="仿宋"/>
          <w:spacing w:val="15"/>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用电设备、照明灯具、开关及插座宜采用可燃性粉尘环境用电气设备22区DIP22、IP54。</w:t>
      </w:r>
    </w:p>
    <w:p w14:paraId="1F3BF2F8">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6" w:firstLineChars="100"/>
        <w:jc w:val="both"/>
        <w:textAlignment w:val="auto"/>
        <w:rPr>
          <w:rFonts w:hint="eastAsia" w:ascii="仿宋" w:hAnsi="仿宋" w:eastAsia="仿宋" w:cs="仿宋"/>
          <w:position w:val="1"/>
          <w:sz w:val="28"/>
          <w:szCs w:val="28"/>
        </w:rPr>
      </w:pPr>
      <w:r>
        <w:rPr>
          <w:rFonts w:hint="eastAsia" w:ascii="仿宋" w:hAnsi="仿宋" w:eastAsia="仿宋" w:cs="仿宋"/>
          <w:b/>
          <w:bCs/>
          <w:spacing w:val="15"/>
          <w:w w:val="102"/>
          <w:position w:val="2"/>
          <w:sz w:val="28"/>
          <w:szCs w:val="28"/>
          <w:lang w:val="en-US" w:eastAsia="zh-CN"/>
        </w:rPr>
        <w:t xml:space="preserve">8.2.4  </w:t>
      </w:r>
      <w:r>
        <w:rPr>
          <w:rFonts w:hint="eastAsia" w:ascii="仿宋_GB2312" w:hAnsi="仿宋_GB2312" w:eastAsia="仿宋_GB2312" w:cs="仿宋_GB2312"/>
          <w:color w:val="auto"/>
          <w:spacing w:val="17"/>
          <w:kern w:val="2"/>
          <w:sz w:val="28"/>
          <w:szCs w:val="28"/>
          <w:lang w:val="en-US" w:eastAsia="zh-CN" w:bidi="ar-SA"/>
        </w:rPr>
        <w:t>当采用普通电气设备时，应与烟花爆竹保持不小于1.2m的水平投影距离，且不应使用白炽灯、射灯等容易产生高温的灯具。</w:t>
      </w:r>
    </w:p>
    <w:p w14:paraId="6013EFD8">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right="0" w:rightChars="0" w:firstLine="280" w:firstLineChars="100"/>
        <w:jc w:val="both"/>
        <w:textAlignment w:val="auto"/>
        <w:rPr>
          <w:rFonts w:hint="eastAsia" w:ascii="仿宋" w:hAnsi="仿宋" w:eastAsia="仿宋" w:cs="仿宋"/>
          <w:position w:val="1"/>
          <w:sz w:val="28"/>
          <w:szCs w:val="28"/>
        </w:rPr>
      </w:pPr>
    </w:p>
    <w:p w14:paraId="7455198D">
      <w:pPr>
        <w:pStyle w:val="10"/>
        <w:keepNext w:val="0"/>
        <w:keepLines w:val="0"/>
        <w:pageBreakBefore w:val="0"/>
        <w:widowControl w:val="0"/>
        <w:numPr>
          <w:ilvl w:val="0"/>
          <w:numId w:val="0"/>
        </w:numPr>
        <w:tabs>
          <w:tab w:val="left" w:pos="666"/>
        </w:tabs>
        <w:kinsoku/>
        <w:wordWrap/>
        <w:overflowPunct/>
        <w:topLinePunct w:val="0"/>
        <w:autoSpaceDE/>
        <w:autoSpaceDN/>
        <w:bidi w:val="0"/>
        <w:adjustRightInd/>
        <w:snapToGrid/>
        <w:spacing w:after="0" w:line="560" w:lineRule="exact"/>
        <w:ind w:right="0" w:rightChars="0" w:firstLine="301" w:firstLineChars="100"/>
        <w:jc w:val="both"/>
        <w:textAlignment w:val="auto"/>
        <w:rPr>
          <w:rFonts w:hint="eastAsia" w:ascii="仿宋" w:hAnsi="仿宋" w:eastAsia="仿宋" w:cs="仿宋"/>
          <w:b/>
          <w:bCs/>
          <w:sz w:val="28"/>
          <w:szCs w:val="28"/>
        </w:rPr>
      </w:pPr>
      <w:r>
        <w:rPr>
          <w:rFonts w:hint="eastAsia" w:ascii="仿宋" w:hAnsi="仿宋" w:eastAsia="仿宋" w:cs="仿宋"/>
          <w:b/>
          <w:bCs/>
          <w:spacing w:val="10"/>
          <w:position w:val="2"/>
          <w:sz w:val="28"/>
          <w:szCs w:val="28"/>
          <w:lang w:val="en-US" w:eastAsia="zh-CN"/>
        </w:rPr>
        <w:t xml:space="preserve">9  </w:t>
      </w:r>
      <w:r>
        <w:rPr>
          <w:rFonts w:hint="eastAsia" w:ascii="仿宋" w:hAnsi="仿宋" w:eastAsia="仿宋" w:cs="仿宋"/>
          <w:b/>
          <w:bCs/>
          <w:spacing w:val="10"/>
          <w:position w:val="2"/>
          <w:sz w:val="28"/>
          <w:szCs w:val="28"/>
        </w:rPr>
        <w:t>经营行为</w:t>
      </w:r>
    </w:p>
    <w:p w14:paraId="41A67252">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5AFF9576">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 w:hAnsi="仿宋" w:eastAsia="仿宋" w:cs="仿宋"/>
          <w:sz w:val="28"/>
          <w:szCs w:val="28"/>
        </w:rPr>
      </w:pPr>
      <w:r>
        <w:rPr>
          <w:rFonts w:hint="eastAsia" w:ascii="仿宋" w:hAnsi="仿宋" w:eastAsia="仿宋" w:cs="仿宋"/>
          <w:b/>
          <w:bCs/>
          <w:spacing w:val="15"/>
          <w:w w:val="102"/>
          <w:position w:val="2"/>
          <w:sz w:val="28"/>
          <w:szCs w:val="28"/>
          <w:lang w:val="en-US" w:eastAsia="zh-CN"/>
        </w:rPr>
        <w:t xml:space="preserve">9.1  </w:t>
      </w:r>
      <w:r>
        <w:rPr>
          <w:rFonts w:hint="eastAsia" w:ascii="仿宋_GB2312" w:hAnsi="仿宋_GB2312" w:eastAsia="仿宋_GB2312" w:cs="仿宋_GB2312"/>
          <w:color w:val="auto"/>
          <w:spacing w:val="17"/>
          <w:kern w:val="2"/>
          <w:sz w:val="28"/>
          <w:szCs w:val="28"/>
          <w:lang w:val="en-US" w:eastAsia="zh-CN" w:bidi="ar-SA"/>
        </w:rPr>
        <w:t>烟花爆竹零售店、零售点仅允许零售符合GB 10631规定的个人燃放类产品,不得销售超标、违禁或者非法的烟花爆竹。</w:t>
      </w:r>
    </w:p>
    <w:p w14:paraId="3A8AEEBF">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 w:hAnsi="仿宋" w:eastAsia="仿宋" w:cs="仿宋"/>
          <w:sz w:val="28"/>
          <w:szCs w:val="28"/>
        </w:rPr>
      </w:pPr>
      <w:r>
        <w:rPr>
          <w:rFonts w:hint="eastAsia" w:ascii="仿宋" w:hAnsi="仿宋" w:eastAsia="仿宋" w:cs="仿宋"/>
          <w:b/>
          <w:bCs/>
          <w:spacing w:val="15"/>
          <w:position w:val="2"/>
          <w:sz w:val="28"/>
          <w:szCs w:val="28"/>
          <w:lang w:val="en-US" w:eastAsia="zh-CN"/>
        </w:rPr>
        <w:t xml:space="preserve">9.2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不应在许可证载明的场所外销售、存放烟花爆竹，不应在店外随意摆放烟花爆竹。</w:t>
      </w:r>
    </w:p>
    <w:p w14:paraId="78637F54">
      <w:pPr>
        <w:pStyle w:val="10"/>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after="0" w:line="560" w:lineRule="exact"/>
        <w:ind w:left="0" w:leftChars="0" w:right="0" w:rightChars="0" w:firstLine="316"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w w:val="102"/>
          <w:position w:val="2"/>
          <w:sz w:val="28"/>
          <w:szCs w:val="28"/>
          <w:lang w:val="en-US" w:eastAsia="zh-CN"/>
        </w:rPr>
        <w:t xml:space="preserve">9.3  </w:t>
      </w:r>
      <w:r>
        <w:rPr>
          <w:rFonts w:hint="eastAsia" w:ascii="仿宋_GB2312" w:hAnsi="仿宋_GB2312" w:eastAsia="仿宋_GB2312" w:cs="仿宋_GB2312"/>
          <w:color w:val="auto"/>
          <w:spacing w:val="17"/>
          <w:kern w:val="2"/>
          <w:sz w:val="28"/>
          <w:szCs w:val="28"/>
          <w:lang w:val="en-US" w:eastAsia="zh-CN" w:bidi="ar-SA"/>
        </w:rPr>
        <w:t>不应在零售场所外30m范围内燃放爆竹等地面类产品，不应在零售场所外80m范围内燃放组合烟花等升空类产品。</w:t>
      </w:r>
    </w:p>
    <w:p w14:paraId="52794B64">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right="0" w:rightChars="0" w:firstLine="312"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3"/>
          <w:w w:val="102"/>
          <w:position w:val="2"/>
          <w:sz w:val="28"/>
          <w:szCs w:val="28"/>
          <w:lang w:val="en-US" w:eastAsia="zh-CN"/>
        </w:rPr>
        <w:t xml:space="preserve">9.4 </w:t>
      </w:r>
      <w:r>
        <w:rPr>
          <w:rFonts w:hint="eastAsia" w:ascii="仿宋" w:hAnsi="仿宋" w:eastAsia="仿宋" w:cs="仿宋"/>
          <w:spacing w:val="13"/>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在零售场所醒目位置设置“严禁烟火”“易燃易爆”，以及周边设置“严禁燃放烟花爆竹”等安全警示标识。</w:t>
      </w:r>
    </w:p>
    <w:p w14:paraId="448B94F7">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right="0" w:rightChars="0" w:firstLine="316" w:firstLineChars="100"/>
        <w:jc w:val="both"/>
        <w:textAlignment w:val="auto"/>
        <w:rPr>
          <w:rFonts w:hint="eastAsia" w:ascii="仿宋" w:hAnsi="仿宋" w:eastAsia="仿宋" w:cs="仿宋"/>
          <w:sz w:val="28"/>
          <w:szCs w:val="28"/>
          <w:lang w:eastAsia="zh-CN"/>
        </w:rPr>
      </w:pPr>
      <w:r>
        <w:rPr>
          <w:rFonts w:hint="eastAsia" w:ascii="仿宋" w:hAnsi="仿宋" w:eastAsia="仿宋" w:cs="仿宋"/>
          <w:b/>
          <w:bCs/>
          <w:spacing w:val="15"/>
          <w:w w:val="102"/>
          <w:position w:val="2"/>
          <w:sz w:val="28"/>
          <w:szCs w:val="28"/>
          <w:lang w:val="en-US" w:eastAsia="zh-CN"/>
        </w:rPr>
        <w:t xml:space="preserve">9.5 </w:t>
      </w:r>
      <w:r>
        <w:rPr>
          <w:rFonts w:hint="eastAsia" w:ascii="仿宋" w:hAnsi="仿宋" w:eastAsia="仿宋" w:cs="仿宋"/>
          <w:spacing w:val="15"/>
          <w:w w:val="102"/>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烟花爆竹的堆放应稳固，堆放高度不应超过2.0m。</w:t>
      </w:r>
    </w:p>
    <w:p w14:paraId="3D82CF96">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 xml:space="preserve">9.6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烟花爆竹不应与其他商品或杂物混合存放。</w:t>
      </w:r>
    </w:p>
    <w:p w14:paraId="22C1AEB8">
      <w:pPr>
        <w:pStyle w:val="10"/>
        <w:keepNext w:val="0"/>
        <w:keepLines w:val="0"/>
        <w:pageBreakBefore w:val="0"/>
        <w:widowControl w:val="0"/>
        <w:numPr>
          <w:ilvl w:val="0"/>
          <w:numId w:val="0"/>
        </w:numPr>
        <w:tabs>
          <w:tab w:val="left" w:pos="876"/>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 w:hAnsi="仿宋" w:eastAsia="仿宋" w:cs="仿宋"/>
          <w:sz w:val="28"/>
          <w:szCs w:val="28"/>
        </w:rPr>
      </w:pPr>
      <w:r>
        <w:rPr>
          <w:rFonts w:hint="eastAsia" w:ascii="仿宋" w:hAnsi="仿宋" w:eastAsia="仿宋" w:cs="仿宋"/>
          <w:b/>
          <w:bCs/>
          <w:spacing w:val="15"/>
          <w:position w:val="2"/>
          <w:sz w:val="28"/>
          <w:szCs w:val="28"/>
          <w:lang w:val="en-US" w:eastAsia="zh-CN"/>
        </w:rPr>
        <w:t xml:space="preserve">9.7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烟花爆竹存放应防水防潮。</w:t>
      </w:r>
    </w:p>
    <w:p w14:paraId="6DD44B39">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4C521796">
      <w:pPr>
        <w:pStyle w:val="10"/>
        <w:keepNext w:val="0"/>
        <w:keepLines w:val="0"/>
        <w:pageBreakBefore w:val="0"/>
        <w:widowControl w:val="0"/>
        <w:numPr>
          <w:ilvl w:val="0"/>
          <w:numId w:val="0"/>
        </w:numPr>
        <w:tabs>
          <w:tab w:val="left" w:pos="771"/>
        </w:tabs>
        <w:kinsoku/>
        <w:wordWrap/>
        <w:overflowPunct/>
        <w:topLinePunct w:val="0"/>
        <w:autoSpaceDE/>
        <w:autoSpaceDN/>
        <w:bidi w:val="0"/>
        <w:adjustRightInd/>
        <w:snapToGrid/>
        <w:spacing w:after="0" w:line="560" w:lineRule="exact"/>
        <w:ind w:right="0" w:rightChars="0" w:firstLine="301" w:firstLineChars="100"/>
        <w:jc w:val="both"/>
        <w:textAlignment w:val="auto"/>
        <w:rPr>
          <w:rFonts w:hint="eastAsia" w:ascii="仿宋" w:hAnsi="仿宋" w:eastAsia="仿宋" w:cs="仿宋"/>
          <w:b/>
          <w:bCs/>
          <w:sz w:val="28"/>
          <w:szCs w:val="28"/>
        </w:rPr>
      </w:pPr>
      <w:r>
        <w:rPr>
          <w:rFonts w:hint="eastAsia" w:ascii="仿宋" w:hAnsi="仿宋" w:eastAsia="仿宋" w:cs="仿宋"/>
          <w:b/>
          <w:bCs/>
          <w:spacing w:val="10"/>
          <w:position w:val="2"/>
          <w:sz w:val="28"/>
          <w:szCs w:val="28"/>
          <w:lang w:val="en-US" w:eastAsia="zh-CN"/>
        </w:rPr>
        <w:t xml:space="preserve">10  </w:t>
      </w:r>
      <w:r>
        <w:rPr>
          <w:rFonts w:hint="eastAsia" w:ascii="仿宋" w:hAnsi="仿宋" w:eastAsia="仿宋" w:cs="仿宋"/>
          <w:b/>
          <w:bCs/>
          <w:spacing w:val="10"/>
          <w:position w:val="2"/>
          <w:sz w:val="28"/>
          <w:szCs w:val="28"/>
        </w:rPr>
        <w:t>安全管理</w:t>
      </w:r>
    </w:p>
    <w:p w14:paraId="728FC8A3">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p>
    <w:p w14:paraId="29AA8B8D">
      <w:pPr>
        <w:pStyle w:val="10"/>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 xml:space="preserve">10.1  </w:t>
      </w:r>
      <w:r>
        <w:rPr>
          <w:rFonts w:hint="eastAsia" w:ascii="仿宋_GB2312" w:hAnsi="仿宋_GB2312" w:eastAsia="仿宋_GB2312" w:cs="仿宋_GB2312"/>
          <w:color w:val="auto"/>
          <w:spacing w:val="17"/>
          <w:kern w:val="2"/>
          <w:sz w:val="28"/>
          <w:szCs w:val="28"/>
          <w:lang w:val="en-US" w:eastAsia="zh-CN" w:bidi="ar-SA"/>
        </w:rPr>
        <w:t>烟花爆竹零售店、零售点的负责人应依法参加安全教育培训并经考核合格。其他从业人员应经过相关安全知识教育培训。</w:t>
      </w:r>
    </w:p>
    <w:p w14:paraId="2140F5C7">
      <w:pPr>
        <w:pStyle w:val="10"/>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 w:hAnsi="仿宋" w:eastAsia="仿宋" w:cs="仿宋"/>
          <w:sz w:val="28"/>
          <w:szCs w:val="28"/>
        </w:rPr>
      </w:pPr>
      <w:r>
        <w:rPr>
          <w:rFonts w:hint="eastAsia" w:ascii="仿宋" w:hAnsi="仿宋" w:eastAsia="仿宋" w:cs="仿宋"/>
          <w:b/>
          <w:bCs/>
          <w:spacing w:val="15"/>
          <w:position w:val="2"/>
          <w:sz w:val="28"/>
          <w:szCs w:val="28"/>
          <w:lang w:val="en-US" w:eastAsia="zh-CN"/>
        </w:rPr>
        <w:t xml:space="preserve">10.2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应制定并张贴烟花爆竹零售经营安全责任制、安全管理制度和安全操作规程。</w:t>
      </w:r>
    </w:p>
    <w:p w14:paraId="2058C1E7">
      <w:pPr>
        <w:pStyle w:val="10"/>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 xml:space="preserve">10.3  </w:t>
      </w:r>
      <w:r>
        <w:rPr>
          <w:rFonts w:hint="eastAsia" w:ascii="仿宋_GB2312" w:hAnsi="仿宋_GB2312" w:eastAsia="仿宋_GB2312" w:cs="仿宋_GB2312"/>
          <w:color w:val="auto"/>
          <w:spacing w:val="17"/>
          <w:kern w:val="2"/>
          <w:sz w:val="28"/>
          <w:szCs w:val="28"/>
          <w:lang w:val="en-US" w:eastAsia="zh-CN" w:bidi="ar-SA"/>
        </w:rPr>
        <w:t>安全责任制应包括负责人安全责任制和销售人员、看护人员安全责任制。</w:t>
      </w:r>
    </w:p>
    <w:p w14:paraId="0372C18E">
      <w:pPr>
        <w:pStyle w:val="10"/>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 w:hAnsi="仿宋" w:eastAsia="仿宋" w:cs="仿宋"/>
          <w:sz w:val="28"/>
          <w:szCs w:val="28"/>
        </w:rPr>
      </w:pPr>
      <w:r>
        <w:rPr>
          <w:rFonts w:hint="eastAsia" w:ascii="仿宋" w:hAnsi="仿宋" w:eastAsia="仿宋" w:cs="仿宋"/>
          <w:b/>
          <w:bCs/>
          <w:spacing w:val="15"/>
          <w:position w:val="2"/>
          <w:sz w:val="28"/>
          <w:szCs w:val="28"/>
          <w:lang w:val="en-US" w:eastAsia="zh-CN"/>
        </w:rPr>
        <w:t xml:space="preserve">10.4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安全管理制度应包括现场管理、安全检查、隐患整改、事故报告等制度。</w:t>
      </w:r>
    </w:p>
    <w:p w14:paraId="5251BE05">
      <w:pPr>
        <w:pStyle w:val="10"/>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 w:hAnsi="仿宋" w:eastAsia="仿宋" w:cs="仿宋"/>
          <w:sz w:val="28"/>
          <w:szCs w:val="28"/>
        </w:rPr>
      </w:pPr>
      <w:r>
        <w:rPr>
          <w:rFonts w:hint="eastAsia" w:ascii="仿宋" w:hAnsi="仿宋" w:eastAsia="仿宋" w:cs="仿宋"/>
          <w:b/>
          <w:bCs/>
          <w:spacing w:val="15"/>
          <w:position w:val="2"/>
          <w:sz w:val="28"/>
          <w:szCs w:val="28"/>
          <w:lang w:val="en-US" w:eastAsia="zh-CN"/>
        </w:rPr>
        <w:t xml:space="preserve">10.5  </w:t>
      </w:r>
      <w:r>
        <w:rPr>
          <w:rFonts w:hint="eastAsia" w:ascii="仿宋_GB2312" w:hAnsi="仿宋_GB2312" w:eastAsia="仿宋_GB2312" w:cs="仿宋_GB2312"/>
          <w:color w:val="auto"/>
          <w:spacing w:val="17"/>
          <w:kern w:val="2"/>
          <w:sz w:val="28"/>
          <w:szCs w:val="28"/>
          <w:lang w:val="en-US" w:eastAsia="zh-CN" w:bidi="ar-SA"/>
        </w:rPr>
        <w:t>安全操作规程应包括烟花爆竹的查验、拆箱、搬运、堆码等安全要求。</w:t>
      </w:r>
    </w:p>
    <w:p w14:paraId="63D96589">
      <w:pPr>
        <w:pStyle w:val="10"/>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 w:hAnsi="仿宋" w:eastAsia="仿宋" w:cs="仿宋"/>
          <w:sz w:val="28"/>
          <w:szCs w:val="28"/>
        </w:rPr>
      </w:pPr>
      <w:r>
        <w:rPr>
          <w:rFonts w:hint="eastAsia" w:ascii="仿宋" w:hAnsi="仿宋" w:eastAsia="仿宋" w:cs="仿宋"/>
          <w:b/>
          <w:bCs/>
          <w:spacing w:val="15"/>
          <w:position w:val="2"/>
          <w:sz w:val="28"/>
          <w:szCs w:val="28"/>
          <w:lang w:val="en-US" w:eastAsia="zh-CN"/>
        </w:rPr>
        <w:t xml:space="preserve">10.6  </w:t>
      </w:r>
      <w:r>
        <w:rPr>
          <w:rFonts w:hint="eastAsia" w:ascii="仿宋_GB2312" w:hAnsi="仿宋_GB2312" w:eastAsia="仿宋_GB2312" w:cs="仿宋_GB2312"/>
          <w:color w:val="auto"/>
          <w:spacing w:val="17"/>
          <w:kern w:val="2"/>
          <w:sz w:val="28"/>
          <w:szCs w:val="28"/>
          <w:lang w:val="en-US" w:eastAsia="zh-CN" w:bidi="ar-SA"/>
        </w:rPr>
        <w:t>从业人员应严格执行安全管理制度和安全操作规程，妥善保管购销票据、品配送单。</w:t>
      </w:r>
    </w:p>
    <w:p w14:paraId="3BC9454F">
      <w:pPr>
        <w:pStyle w:val="10"/>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after="0" w:line="560" w:lineRule="exact"/>
        <w:ind w:right="0" w:rightChars="0" w:firstLine="311" w:firstLineChars="100"/>
        <w:jc w:val="both"/>
        <w:textAlignment w:val="auto"/>
        <w:rPr>
          <w:rFonts w:hint="eastAsia" w:ascii="仿宋_GB2312" w:hAnsi="仿宋_GB2312" w:eastAsia="仿宋_GB2312" w:cs="仿宋_GB2312"/>
          <w:color w:val="auto"/>
          <w:spacing w:val="17"/>
          <w:kern w:val="2"/>
          <w:sz w:val="28"/>
          <w:szCs w:val="28"/>
          <w:lang w:val="en-US" w:eastAsia="zh-CN" w:bidi="ar-SA"/>
        </w:rPr>
      </w:pPr>
      <w:r>
        <w:rPr>
          <w:rFonts w:hint="eastAsia" w:ascii="仿宋" w:hAnsi="仿宋" w:eastAsia="仿宋" w:cs="仿宋"/>
          <w:b/>
          <w:bCs/>
          <w:spacing w:val="15"/>
          <w:position w:val="2"/>
          <w:sz w:val="28"/>
          <w:szCs w:val="28"/>
          <w:lang w:val="en-US" w:eastAsia="zh-CN"/>
        </w:rPr>
        <w:t xml:space="preserve">10.7 </w:t>
      </w:r>
      <w:r>
        <w:rPr>
          <w:rFonts w:hint="eastAsia" w:ascii="仿宋" w:hAnsi="仿宋" w:eastAsia="仿宋" w:cs="仿宋"/>
          <w:spacing w:val="15"/>
          <w:position w:val="2"/>
          <w:sz w:val="28"/>
          <w:szCs w:val="28"/>
          <w:lang w:val="en-US" w:eastAsia="zh-CN"/>
        </w:rPr>
        <w:t xml:space="preserve"> </w:t>
      </w:r>
      <w:r>
        <w:rPr>
          <w:rFonts w:hint="eastAsia" w:ascii="仿宋_GB2312" w:hAnsi="仿宋_GB2312" w:eastAsia="仿宋_GB2312" w:cs="仿宋_GB2312"/>
          <w:color w:val="auto"/>
          <w:spacing w:val="17"/>
          <w:kern w:val="2"/>
          <w:sz w:val="28"/>
          <w:szCs w:val="28"/>
          <w:lang w:val="en-US" w:eastAsia="zh-CN" w:bidi="ar-SA"/>
        </w:rPr>
        <w:t>应制定并张贴现场应急处置措施，在适当的醒目位置张贴应急联系电话信息。</w:t>
      </w:r>
    </w:p>
    <w:p w14:paraId="6F0A2C2A">
      <w:pPr>
        <w:pStyle w:val="10"/>
        <w:keepNext w:val="0"/>
        <w:keepLines w:val="0"/>
        <w:pageBreakBefore w:val="0"/>
        <w:widowControl w:val="0"/>
        <w:numPr>
          <w:ilvl w:val="0"/>
          <w:numId w:val="0"/>
        </w:numPr>
        <w:tabs>
          <w:tab w:val="left" w:pos="980"/>
        </w:tabs>
        <w:kinsoku/>
        <w:wordWrap/>
        <w:overflowPunct/>
        <w:topLinePunct w:val="0"/>
        <w:autoSpaceDE/>
        <w:autoSpaceDN/>
        <w:bidi w:val="0"/>
        <w:adjustRightInd/>
        <w:snapToGrid/>
        <w:spacing w:after="0" w:line="560" w:lineRule="exact"/>
        <w:ind w:right="0" w:rightChars="0" w:firstLine="307" w:firstLineChars="100"/>
        <w:jc w:val="both"/>
        <w:textAlignment w:val="auto"/>
        <w:rPr>
          <w:rFonts w:hint="default" w:ascii="仿宋" w:hAnsi="仿宋" w:eastAsia="仿宋" w:cs="仿宋"/>
          <w:position w:val="3"/>
          <w:sz w:val="28"/>
          <w:szCs w:val="28"/>
          <w:lang w:val="en-US" w:eastAsia="zh-CN"/>
        </w:rPr>
      </w:pPr>
      <w:r>
        <w:rPr>
          <w:rFonts w:hint="eastAsia" w:ascii="仿宋" w:hAnsi="仿宋" w:eastAsia="仿宋" w:cs="仿宋"/>
          <w:b/>
          <w:bCs/>
          <w:spacing w:val="13"/>
          <w:position w:val="2"/>
          <w:sz w:val="28"/>
          <w:szCs w:val="28"/>
          <w:lang w:val="en-US" w:eastAsia="zh-CN"/>
        </w:rPr>
        <w:t xml:space="preserve">10.8  </w:t>
      </w:r>
      <w:r>
        <w:rPr>
          <w:rFonts w:hint="eastAsia" w:ascii="仿宋_GB2312" w:hAnsi="仿宋_GB2312" w:eastAsia="仿宋_GB2312" w:cs="仿宋_GB2312"/>
          <w:color w:val="auto"/>
          <w:spacing w:val="17"/>
          <w:kern w:val="2"/>
          <w:sz w:val="28"/>
          <w:szCs w:val="28"/>
          <w:lang w:val="en-US" w:eastAsia="zh-CN" w:bidi="ar-SA"/>
        </w:rPr>
        <w:t>应在醒目位置悬挂烟花爆竹零售经营者营业执照和烟花爆竹经营（零售）许可证。</w:t>
      </w:r>
    </w:p>
    <w:p w14:paraId="1321CA55">
      <w:pPr>
        <w:pStyle w:val="6"/>
        <w:rPr>
          <w:rFonts w:hint="eastAsia"/>
          <w:lang w:val="en-US" w:eastAsia="zh-CN"/>
        </w:rPr>
      </w:pPr>
    </w:p>
    <w:p w14:paraId="705CCE2C">
      <w:pPr>
        <w:rPr>
          <w:rFonts w:hint="eastAsia"/>
          <w:lang w:val="en-US" w:eastAsia="zh-CN"/>
        </w:rPr>
      </w:pPr>
    </w:p>
    <w:p w14:paraId="725E4A5C">
      <w:pPr>
        <w:rPr>
          <w:rFonts w:hint="eastAsia"/>
          <w:lang w:val="en-US" w:eastAsia="zh-CN"/>
        </w:rPr>
      </w:pPr>
    </w:p>
    <w:p w14:paraId="29BDAFAF">
      <w:pPr>
        <w:rPr>
          <w:rFonts w:hint="eastAsia"/>
          <w:lang w:val="en-US" w:eastAsia="zh-CN"/>
        </w:rPr>
      </w:pPr>
    </w:p>
    <w:p w14:paraId="24140887">
      <w:pPr>
        <w:rPr>
          <w:rFonts w:hint="eastAsia"/>
          <w:lang w:val="en-US" w:eastAsia="zh-CN"/>
        </w:rPr>
      </w:pPr>
    </w:p>
    <w:p w14:paraId="378E1BCB">
      <w:pPr>
        <w:rPr>
          <w:rFonts w:hint="eastAsia"/>
          <w:lang w:val="en-US" w:eastAsia="zh-CN"/>
        </w:rPr>
      </w:pPr>
    </w:p>
    <w:p w14:paraId="616799B0">
      <w:pPr>
        <w:rPr>
          <w:rFonts w:hint="eastAsia"/>
          <w:lang w:val="en-US" w:eastAsia="zh-CN"/>
        </w:rPr>
      </w:pPr>
    </w:p>
    <w:p w14:paraId="79E6189D">
      <w:pPr>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lang w:val="en-US" w:eastAsia="zh-CN"/>
        </w:rPr>
      </w:pPr>
    </w:p>
    <w:p w14:paraId="04D5AC5E">
      <w:pPr>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lang w:val="en-US" w:eastAsia="zh-CN"/>
        </w:rPr>
      </w:pPr>
    </w:p>
    <w:p w14:paraId="474C08E5">
      <w:pPr>
        <w:spacing w:line="560" w:lineRule="exact"/>
      </w:pPr>
    </w:p>
    <w:p w14:paraId="594B23D2">
      <w:pPr>
        <w:spacing w:line="560" w:lineRule="exact"/>
      </w:pPr>
      <w:r>
        <w:rPr>
          <w:sz w:val="28"/>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47625</wp:posOffset>
                </wp:positionV>
                <wp:extent cx="554418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44185" cy="635"/>
                        </a:xfrm>
                        <a:prstGeom prst="line">
                          <a:avLst/>
                        </a:prstGeom>
                        <a:ln w="4952"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75pt;height:0.05pt;width:436.55pt;z-index:251661312;mso-width-relative:page;mso-height-relative:page;" filled="f" stroked="t" coordsize="21600,21600" o:gfxdata="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QKydQAAAAGAQAADwAAAAAAAAABACAAAAAiAAAAZHJzL2Rvd25yZXYueG1sUEsBAhQA&#10;FAAAAAgAh07iQIB/MnT2AQAA5gMAAA4AAAAAAAAAAQAgAAAAIwEAAGRycy9lMm9Eb2MueG1sUEsF&#10;BgAAAAAGAAYAWQEAAIsFAAAAAA==&#10;">
                <v:fill on="f" focussize="0,0"/>
                <v:stroke weight="0.38992125984252pt" color="#000000" joinstyle="round"/>
                <v:imagedata o:title=""/>
                <o:lock v:ext="edit" aspectratio="f"/>
              </v:line>
            </w:pict>
          </mc:Fallback>
        </mc:AlternateContent>
      </w:r>
      <w:r>
        <w:rPr>
          <w:rFonts w:hint="eastAsia" w:ascii="仿宋_GB2312" w:hAnsi="仿宋_GB2312" w:eastAsia="仿宋_GB2312" w:cs="仿宋_GB2312"/>
          <w:sz w:val="28"/>
          <w:szCs w:val="28"/>
        </w:rPr>
        <w:t>抄送：</w:t>
      </w:r>
      <w:r>
        <w:rPr>
          <w:rFonts w:hint="eastAsia" w:ascii="仿宋_GB2312" w:hAnsi="仿宋_GB2312" w:eastAsia="仿宋_GB2312" w:cs="仿宋_GB2312"/>
          <w:sz w:val="28"/>
          <w:szCs w:val="28"/>
          <w:lang w:eastAsia="zh-CN"/>
        </w:rPr>
        <w:t>区分管领导，区公安分局、区市场监督管理局、区交通局</w:t>
      </w:r>
      <w:r>
        <w:rPr>
          <w:rFonts w:hint="eastAsia" w:ascii="仿宋_GB2312" w:hAnsi="仿宋_GB2312" w:eastAsia="仿宋_GB2312" w:cs="仿宋_GB2312"/>
          <w:sz w:val="28"/>
          <w:szCs w:val="28"/>
        </w:rPr>
        <w:t>。</w:t>
      </w:r>
    </w:p>
    <w:p w14:paraId="2E876F4F">
      <w:pPr>
        <w:spacing w:line="560" w:lineRule="exact"/>
      </w:pPr>
      <w:r>
        <w:rPr>
          <w:rFonts w:hint="eastAsia" w:ascii="仿宋_GB2312" w:hAnsi="仿宋_GB2312" w:eastAsia="仿宋_GB2312" w:cs="仿宋_GB2312"/>
          <w:sz w:val="28"/>
          <w:szCs w:val="28"/>
          <w:lang w:eastAsia="zh-CN"/>
        </w:rPr>
        <w:t>莆田市</w:t>
      </w:r>
      <w:r>
        <w:rPr>
          <w:rFonts w:hint="eastAsia" w:ascii="仿宋_GB2312" w:hAnsi="仿宋_GB2312" w:eastAsia="仿宋_GB2312" w:cs="仿宋_GB2312"/>
          <w:sz w:val="28"/>
          <w:szCs w:val="28"/>
        </w:rPr>
        <w:t>荔城区</w:t>
      </w:r>
      <w:r>
        <w:rPr>
          <w:rFonts w:hint="eastAsia" w:ascii="仿宋_GB2312" w:hAnsi="仿宋_GB2312" w:eastAsia="仿宋_GB2312" w:cs="仿宋_GB2312"/>
          <w:sz w:val="28"/>
          <w:szCs w:val="28"/>
          <w:lang w:eastAsia="zh-CN"/>
        </w:rPr>
        <w:t>应急管理局</w:t>
      </w:r>
      <w:r>
        <w:rPr>
          <w:rFonts w:hint="eastAsia" w:ascii="仿宋_GB2312" w:hAnsi="仿宋_GB2312" w:eastAsia="仿宋_GB2312" w:cs="仿宋_GB2312"/>
          <w:sz w:val="28"/>
          <w:szCs w:val="28"/>
        </w:rPr>
        <w:t xml:space="preserve">  </w:t>
      </w:r>
      <w:r>
        <w:rPr>
          <w:sz w:val="28"/>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377825</wp:posOffset>
                </wp:positionV>
                <wp:extent cx="554418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44185" cy="635"/>
                        </a:xfrm>
                        <a:prstGeom prst="line">
                          <a:avLst/>
                        </a:prstGeom>
                        <a:ln w="4952"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29.75pt;height:0.05pt;width:436.55pt;z-index:251663360;mso-width-relative:page;mso-height-relative:page;" filled="f" stroked="t" coordsize="21600,21600" o:gfxdata="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W8re1gAAAAgBAAAPAAAAAAAAAAEAIAAAACIAAABkcnMvZG93bnJldi54bWxQ&#10;SwECFAAUAAAACACHTuJA069GP/kBAADmAwAADgAAAAAAAAABACAAAAAlAQAAZHJzL2Uyb0RvYy54&#10;bWxQSwUGAAAAAAYABgBZAQAAkAUAAAAA&#10;">
                <v:fill on="f" focussize="0,0"/>
                <v:stroke weight="0.38992125984252pt" color="#000000" joinstyle="round"/>
                <v:imagedata o:title=""/>
                <o:lock v:ext="edit" aspectratio="f"/>
              </v:lin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25400</wp:posOffset>
                </wp:positionV>
                <wp:extent cx="554418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544185" cy="635"/>
                        </a:xfrm>
                        <a:prstGeom prst="line">
                          <a:avLst/>
                        </a:prstGeom>
                        <a:ln w="4952"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2pt;height:0.05pt;width:436.55pt;z-index:251662336;mso-width-relative:page;mso-height-relative:page;" filled="f" stroked="t" coordsize="21600,21600" o:gfxdata="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vXkP1QAAAAYBAAAPAAAAAAAAAAEAIAAAACIAAABkcnMvZG93bnJldi54bWxQSwEC&#10;FAAUAAAACACHTuJA2kRE9/cBAADmAwAADgAAAAAAAAABACAAAAAkAQAAZHJzL2Uyb0RvYy54bWxQ&#10;SwUGAAAAAAYABgBZAQAAjQUAAAAA&#10;">
                <v:fill on="f" focussize="0,0"/>
                <v:stroke weight="0.38992125984252pt" color="#000000" joinstyle="round"/>
                <v:imagedata o:title=""/>
                <o:lock v:ext="edit" aspectratio="f"/>
              </v:line>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lang w:eastAsia="zh-CN"/>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黑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6E4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7E651">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47E651">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2DFB">
    <w:pPr>
      <w:pStyle w:val="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DD96">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846455</wp:posOffset>
              </wp:positionH>
              <wp:positionV relativeFrom="page">
                <wp:posOffset>878205</wp:posOffset>
              </wp:positionV>
              <wp:extent cx="981075" cy="1771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81075" cy="177165"/>
                      </a:xfrm>
                      <a:prstGeom prst="rect">
                        <a:avLst/>
                      </a:prstGeom>
                      <a:noFill/>
                      <a:ln>
                        <a:noFill/>
                      </a:ln>
                      <a:effectLst/>
                    </wps:spPr>
                    <wps:txbx>
                      <w:txbxContent>
                        <w:p w14:paraId="0FCF7943">
                          <w:pPr>
                            <w:pStyle w:val="4"/>
                            <w:spacing w:before="40" w:line="238" w:lineRule="exact"/>
                            <w:ind w:left="20"/>
                            <w:rPr>
                              <w:rFonts w:ascii="Arial" w:hAnsi="Arial"/>
                            </w:rPr>
                          </w:pPr>
                          <w:r>
                            <w:rPr>
                              <w:rFonts w:ascii="Arial" w:hAnsi="Arial"/>
                              <w:spacing w:val="-51"/>
                              <w:w w:val="153"/>
                              <w:position w:val="2"/>
                            </w:rPr>
                            <w:t>A</w:t>
                          </w:r>
                          <w:r>
                            <w:rPr>
                              <w:rFonts w:ascii="Arial" w:hAnsi="Arial"/>
                              <w:w w:val="131"/>
                            </w:rPr>
                            <w:t>Q</w:t>
                          </w:r>
                          <w:r>
                            <w:rPr>
                              <w:rFonts w:ascii="Arial" w:hAnsi="Arial"/>
                              <w:spacing w:val="-24"/>
                            </w:rPr>
                            <w:t xml:space="preserve"> </w:t>
                          </w:r>
                          <w:r>
                            <w:rPr>
                              <w:rFonts w:ascii="Arial" w:hAnsi="Arial"/>
                              <w:spacing w:val="-90"/>
                              <w:w w:val="183"/>
                              <w:position w:val="2"/>
                            </w:rPr>
                            <w:t>412</w:t>
                          </w:r>
                          <w:r>
                            <w:rPr>
                              <w:rFonts w:ascii="Arial" w:hAnsi="Arial"/>
                              <w:spacing w:val="-37"/>
                              <w:w w:val="183"/>
                              <w:position w:val="2"/>
                            </w:rPr>
                            <w:t>8</w:t>
                          </w:r>
                          <w:r>
                            <w:rPr>
                              <w:rFonts w:ascii="Arial" w:hAnsi="Arial"/>
                              <w:spacing w:val="-37"/>
                              <w:w w:val="102"/>
                              <w:position w:val="4"/>
                            </w:rPr>
                            <w:t>—</w:t>
                          </w:r>
                          <w:r>
                            <w:rPr>
                              <w:rFonts w:ascii="Arial" w:hAnsi="Arial"/>
                              <w:spacing w:val="-90"/>
                              <w:w w:val="183"/>
                              <w:position w:val="2"/>
                            </w:rPr>
                            <w:t>201</w:t>
                          </w:r>
                          <w:r>
                            <w:rPr>
                              <w:rFonts w:ascii="Arial" w:hAnsi="Arial"/>
                              <w:w w:val="183"/>
                              <w:position w:val="2"/>
                            </w:rPr>
                            <w:t>9</w:t>
                          </w:r>
                        </w:p>
                      </w:txbxContent>
                    </wps:txbx>
                    <wps:bodyPr lIns="0" tIns="0" rIns="0" bIns="0" upright="1"/>
                  </wps:wsp>
                </a:graphicData>
              </a:graphic>
            </wp:anchor>
          </w:drawing>
        </mc:Choice>
        <mc:Fallback>
          <w:pict>
            <v:shape id="_x0000_s1026" o:spid="_x0000_s1026" o:spt="202" type="#_x0000_t202" style="position:absolute;left:0pt;margin-left:66.65pt;margin-top:69.15pt;height:13.95pt;width:77.25pt;mso-position-horizontal-relative:page;mso-position-vertical-relative:page;z-index:-251657216;mso-width-relative:page;mso-height-relative:page;" filled="f" stroked="f" coordsize="21600,21600" o:gfxdata="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sHQL3WAAAACwEAAA8AAAAAAAAAAQAgAAAAIgAAAGRycy9kb3ducmV2LnhtbFBL&#10;AQIUABQAAAAIAIdO4kC9s3qYvwEAAH8DAAAOAAAAAAAAAAEAIAAAACUBAABkcnMvZTJvRG9jLnht&#10;bFBLBQYAAAAABgAGAFkBAABWBQAAAAA=&#10;">
              <v:fill on="f" focussize="0,0"/>
              <v:stroke on="f"/>
              <v:imagedata o:title=""/>
              <o:lock v:ext="edit" aspectratio="f"/>
              <v:textbox inset="0mm,0mm,0mm,0mm">
                <w:txbxContent>
                  <w:p w14:paraId="0FCF7943">
                    <w:pPr>
                      <w:pStyle w:val="4"/>
                      <w:spacing w:before="40" w:line="238" w:lineRule="exact"/>
                      <w:ind w:left="20"/>
                      <w:rPr>
                        <w:rFonts w:ascii="Arial" w:hAnsi="Arial"/>
                      </w:rPr>
                    </w:pPr>
                    <w:r>
                      <w:rPr>
                        <w:rFonts w:ascii="Arial" w:hAnsi="Arial"/>
                        <w:spacing w:val="-51"/>
                        <w:w w:val="153"/>
                        <w:position w:val="2"/>
                      </w:rPr>
                      <w:t>A</w:t>
                    </w:r>
                    <w:r>
                      <w:rPr>
                        <w:rFonts w:ascii="Arial" w:hAnsi="Arial"/>
                        <w:w w:val="131"/>
                      </w:rPr>
                      <w:t>Q</w:t>
                    </w:r>
                    <w:r>
                      <w:rPr>
                        <w:rFonts w:ascii="Arial" w:hAnsi="Arial"/>
                        <w:spacing w:val="-24"/>
                      </w:rPr>
                      <w:t xml:space="preserve"> </w:t>
                    </w:r>
                    <w:r>
                      <w:rPr>
                        <w:rFonts w:ascii="Arial" w:hAnsi="Arial"/>
                        <w:spacing w:val="-90"/>
                        <w:w w:val="183"/>
                        <w:position w:val="2"/>
                      </w:rPr>
                      <w:t>412</w:t>
                    </w:r>
                    <w:r>
                      <w:rPr>
                        <w:rFonts w:ascii="Arial" w:hAnsi="Arial"/>
                        <w:spacing w:val="-37"/>
                        <w:w w:val="183"/>
                        <w:position w:val="2"/>
                      </w:rPr>
                      <w:t>8</w:t>
                    </w:r>
                    <w:r>
                      <w:rPr>
                        <w:rFonts w:ascii="Arial" w:hAnsi="Arial"/>
                        <w:spacing w:val="-37"/>
                        <w:w w:val="102"/>
                        <w:position w:val="4"/>
                      </w:rPr>
                      <w:t>—</w:t>
                    </w:r>
                    <w:r>
                      <w:rPr>
                        <w:rFonts w:ascii="Arial" w:hAnsi="Arial"/>
                        <w:spacing w:val="-90"/>
                        <w:w w:val="183"/>
                        <w:position w:val="2"/>
                      </w:rPr>
                      <w:t>201</w:t>
                    </w:r>
                    <w:r>
                      <w:rPr>
                        <w:rFonts w:ascii="Arial" w:hAnsi="Arial"/>
                        <w:w w:val="183"/>
                        <w:position w:val="2"/>
                      </w:rPr>
                      <w:t>9</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B7F02"/>
    <w:rsid w:val="011452E6"/>
    <w:rsid w:val="044830AE"/>
    <w:rsid w:val="1A872998"/>
    <w:rsid w:val="2C1D1108"/>
    <w:rsid w:val="2F491059"/>
    <w:rsid w:val="3787198A"/>
    <w:rsid w:val="4C5C3DA9"/>
    <w:rsid w:val="4E134B92"/>
    <w:rsid w:val="551F6A52"/>
    <w:rsid w:val="5C4E2126"/>
    <w:rsid w:val="63820AEF"/>
    <w:rsid w:val="695B7F02"/>
    <w:rsid w:val="6BF13727"/>
    <w:rsid w:val="73F85EC6"/>
    <w:rsid w:val="79BE31CC"/>
    <w:rsid w:val="7A3C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qFormat/>
    <w:uiPriority w:val="1"/>
    <w:pPr>
      <w:spacing w:line="893" w:lineRule="exact"/>
      <w:ind w:left="81"/>
      <w:outlineLvl w:val="0"/>
    </w:pPr>
    <w:rPr>
      <w:rFonts w:ascii="Arial Unicode MS" w:hAnsi="Arial Unicode MS" w:eastAsia="Arial Unicode MS" w:cs="Arial Unicode MS"/>
      <w:sz w:val="51"/>
      <w:szCs w:val="51"/>
    </w:rPr>
  </w:style>
  <w:style w:type="paragraph" w:styleId="3">
    <w:name w:val="heading 2"/>
    <w:basedOn w:val="1"/>
    <w:qFormat/>
    <w:uiPriority w:val="1"/>
    <w:pPr>
      <w:spacing w:before="6"/>
      <w:ind w:left="3"/>
      <w:outlineLvl w:val="1"/>
    </w:pPr>
    <w:rPr>
      <w:rFonts w:ascii="Arial Unicode MS" w:hAnsi="Arial Unicode MS" w:eastAsia="Arial Unicode MS" w:cs="Arial Unicode MS"/>
      <w:sz w:val="29"/>
      <w:szCs w:val="29"/>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center"/>
    </w:pPr>
    <w:rPr>
      <w:rFonts w:ascii="楷体_GB2312" w:hAnsi="Times New Roman" w:eastAsia="楷体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4"/>
    <w:unhideWhenUsed/>
    <w:qFormat/>
    <w:uiPriority w:val="99"/>
    <w:pPr>
      <w:ind w:firstLine="420" w:firstLineChars="100"/>
    </w:pPr>
    <w:rPr>
      <w:rFonts w:ascii="Calibri" w:hAnsi="Calibri" w:eastAsia="宋体"/>
      <w:kern w:val="0"/>
      <w:sz w:val="20"/>
      <w:szCs w:val="20"/>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1"/>
    <w:pPr>
      <w:ind w:left="665" w:hanging="367"/>
    </w:pPr>
    <w:rPr>
      <w:rFonts w:ascii="Arial Unicode MS" w:hAnsi="Arial Unicode MS" w:eastAsia="Arial Unicode MS" w:cs="Arial Unicode MS"/>
    </w:rPr>
  </w:style>
  <w:style w:type="paragraph" w:customStyle="1" w:styleId="11">
    <w:name w:val="Table Paragraph"/>
    <w:basedOn w:val="1"/>
    <w:qFormat/>
    <w:uiPriority w:val="1"/>
    <w:rPr>
      <w:rFonts w:ascii="Arial Unicode MS" w:hAnsi="Arial Unicode MS" w:eastAsia="Arial Unicode MS" w:cs="Arial Unicode M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3884</Words>
  <Characters>4073</Characters>
  <Lines>0</Lines>
  <Paragraphs>0</Paragraphs>
  <TotalTime>38</TotalTime>
  <ScaleCrop>false</ScaleCrop>
  <LinksUpToDate>false</LinksUpToDate>
  <CharactersWithSpaces>4203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2025-09-19T02:13:00Z</dcterms:created>
  <dc:creator>Du</dc:creator>
  <cp:lastModifiedBy>Du</cp:lastModifiedBy>
  <cp:lastPrinted>2025-10-27T07:59:00Z</cp:lastPrinted>
  <dcterms:modified xsi:type="dcterms:W3CDTF">2025-10-31T01:15:34Z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2B1BA34863464FF380CE54BE0813B95D_13</vt:lpwstr>
  </property>
  <property fmtid="{D5CDD505-2E9C-101B-9397-08002B2CF9AE}" pid="4" name="KSOTemplateDocerSaveRecord">
    <vt:lpwstr>eyJoZGlkIjoiNWQyMjhkMTY2ODEwMDY0ODAxODc2ZjZkMzE0Y2QxMzciLCJ1c2VySWQiOiIxMjEzMzMyNzU3In0=</vt:lpwstr>
  </property>
</Properties>
</file>